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4D2F3" w14:textId="77777777" w:rsidR="00C76D09" w:rsidRDefault="00C76D09" w:rsidP="00C76D0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 w:rsidRPr="00C76D09">
        <w:rPr>
          <w:rFonts w:ascii="Arial" w:hAnsi="Arial" w:cs="Arial"/>
          <w:b/>
          <w:bCs/>
          <w:sz w:val="24"/>
          <w:szCs w:val="24"/>
          <w:lang w:val="pt-BR"/>
        </w:rPr>
        <w:t>TERMO DE REFERÊNCIA</w:t>
      </w:r>
    </w:p>
    <w:p w14:paraId="36865CA7" w14:textId="77777777" w:rsidR="00C76D09" w:rsidRPr="00C76D09" w:rsidRDefault="00C76D09" w:rsidP="00C76D09">
      <w:pPr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</w:p>
    <w:p w14:paraId="4A9412D5" w14:textId="77777777" w:rsidR="00C76D09" w:rsidRDefault="00C76D09" w:rsidP="00C76D09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C76D09">
        <w:rPr>
          <w:rFonts w:ascii="Arial" w:hAnsi="Arial" w:cs="Arial"/>
          <w:b/>
          <w:bCs/>
          <w:sz w:val="24"/>
          <w:szCs w:val="24"/>
          <w:lang w:val="pt-BR"/>
        </w:rPr>
        <w:t>DEFINIÇÃO DO OBJETO</w:t>
      </w:r>
    </w:p>
    <w:p w14:paraId="1C8D5CD1" w14:textId="04E1194B" w:rsidR="00C76D09" w:rsidRPr="00C76D09" w:rsidRDefault="00C76D09" w:rsidP="00C76D0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C76D09">
        <w:rPr>
          <w:rFonts w:ascii="Arial" w:hAnsi="Arial" w:cs="Arial"/>
          <w:sz w:val="24"/>
          <w:szCs w:val="24"/>
          <w:lang w:val="pt-BR"/>
        </w:rPr>
        <w:br/>
        <w:t>Registro de preços para futuras e eventuais aquisições de gêneros alimentícios perecíveis e não perecíveis, destinados à merenda escolar nas escolas municipais, conforme as quantidades, especificações e condições descritas neste Termo de Referência.</w:t>
      </w:r>
    </w:p>
    <w:p w14:paraId="1D404F92" w14:textId="47395C7F" w:rsidR="00C76D09" w:rsidRPr="00C76D09" w:rsidRDefault="00C76D09" w:rsidP="00C76D09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C76D09">
        <w:rPr>
          <w:rFonts w:ascii="Arial" w:hAnsi="Arial" w:cs="Arial"/>
          <w:b/>
          <w:bCs/>
          <w:sz w:val="24"/>
          <w:szCs w:val="24"/>
          <w:lang w:val="pt-BR"/>
        </w:rPr>
        <w:t>QUANTITATIVOS E VALOR ESTIMADO DE CONTRATAÇÃO</w:t>
      </w:r>
    </w:p>
    <w:p w14:paraId="2FBB475B" w14:textId="3EAD4DF8" w:rsidR="00C76D09" w:rsidRPr="00C76D09" w:rsidRDefault="00C76D09" w:rsidP="00C76D09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76D09">
        <w:rPr>
          <w:rFonts w:ascii="Arial" w:hAnsi="Arial" w:cs="Arial"/>
          <w:sz w:val="24"/>
          <w:szCs w:val="24"/>
          <w:lang w:val="pt-BR"/>
        </w:rPr>
        <w:br/>
        <w:t>2.1 Para o dimensionamento do quantitativo a ser registrado, a Divisão de Educação considerou o quantitativo registrado na última ata de registro de preços de aquisição deste objeto, bem como o histórico de consumo nos últimos 12 meses, estimando um acréscimo nas quantidades devido ao aumento de alguns itens e ao incremento na quantidade de produtos.</w:t>
      </w:r>
    </w:p>
    <w:p w14:paraId="5CFAFF55" w14:textId="77777777" w:rsidR="00C76D09" w:rsidRDefault="00C76D09" w:rsidP="00C76D09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76D09">
        <w:rPr>
          <w:rFonts w:ascii="Arial" w:hAnsi="Arial" w:cs="Arial"/>
          <w:sz w:val="24"/>
          <w:szCs w:val="24"/>
          <w:lang w:val="pt-BR"/>
        </w:rPr>
        <w:t>2.2 Dessa forma, o objeto da aquisição deverá atender às especificações técnicas e quantidades descritas na tabela abaixo</w:t>
      </w:r>
      <w:r>
        <w:rPr>
          <w:rFonts w:ascii="Arial" w:hAnsi="Arial" w:cs="Arial"/>
          <w:sz w:val="24"/>
          <w:szCs w:val="24"/>
          <w:lang w:val="pt-BR"/>
        </w:rPr>
        <w:t>.</w:t>
      </w:r>
    </w:p>
    <w:p w14:paraId="0611E0CA" w14:textId="71368DED" w:rsidR="00C76D09" w:rsidRPr="00C76D09" w:rsidRDefault="00C76D09" w:rsidP="00C76D09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76D09">
        <w:rPr>
          <w:rFonts w:ascii="Arial" w:hAnsi="Arial" w:cs="Arial"/>
          <w:sz w:val="24"/>
          <w:szCs w:val="24"/>
          <w:lang w:val="pt-BR"/>
        </w:rPr>
        <w:t xml:space="preserve">2.3 </w:t>
      </w:r>
      <w:bookmarkStart w:id="0" w:name="_Hlk222494407"/>
      <w:r w:rsidRPr="00C76D09">
        <w:rPr>
          <w:rFonts w:ascii="Arial" w:hAnsi="Arial" w:cs="Arial"/>
          <w:sz w:val="24"/>
          <w:szCs w:val="24"/>
          <w:lang w:val="pt-BR"/>
        </w:rPr>
        <w:t xml:space="preserve">Valor estimado: R$ </w:t>
      </w:r>
      <w:r w:rsidR="00290AB3">
        <w:rPr>
          <w:rFonts w:ascii="Arial" w:hAnsi="Arial" w:cs="Arial"/>
          <w:sz w:val="24"/>
          <w:szCs w:val="24"/>
          <w:lang w:val="pt-BR"/>
        </w:rPr>
        <w:t>406.631,10</w:t>
      </w:r>
      <w:r w:rsidRPr="00C76D09">
        <w:rPr>
          <w:rFonts w:ascii="Arial" w:hAnsi="Arial" w:cs="Arial"/>
          <w:sz w:val="24"/>
          <w:szCs w:val="24"/>
          <w:lang w:val="pt-BR"/>
        </w:rPr>
        <w:t xml:space="preserve"> (</w:t>
      </w:r>
      <w:r w:rsidR="00290AB3">
        <w:rPr>
          <w:rFonts w:ascii="Arial" w:hAnsi="Arial" w:cs="Arial"/>
          <w:sz w:val="24"/>
          <w:szCs w:val="24"/>
          <w:lang w:val="pt-BR"/>
        </w:rPr>
        <w:t>quatrocentos e seis mil seiscentos e trinta e um reais e dez centavos</w:t>
      </w:r>
      <w:r w:rsidRPr="00C76D09">
        <w:rPr>
          <w:rFonts w:ascii="Arial" w:hAnsi="Arial" w:cs="Arial"/>
          <w:sz w:val="24"/>
          <w:szCs w:val="24"/>
          <w:lang w:val="pt-BR"/>
        </w:rPr>
        <w:t xml:space="preserve">), com base em um aumento de </w:t>
      </w:r>
      <w:r w:rsidR="00290AB3">
        <w:rPr>
          <w:rFonts w:ascii="Arial" w:hAnsi="Arial" w:cs="Arial"/>
          <w:sz w:val="24"/>
          <w:szCs w:val="24"/>
          <w:lang w:val="pt-BR"/>
        </w:rPr>
        <w:t>20</w:t>
      </w:r>
      <w:r w:rsidRPr="00C76D09">
        <w:rPr>
          <w:rFonts w:ascii="Arial" w:hAnsi="Arial" w:cs="Arial"/>
          <w:sz w:val="24"/>
          <w:szCs w:val="24"/>
          <w:lang w:val="pt-BR"/>
        </w:rPr>
        <w:t xml:space="preserve">% sobre o valor de aquisição do exercício anterior, que foi de R$ </w:t>
      </w:r>
      <w:r w:rsidR="00290AB3">
        <w:rPr>
          <w:rFonts w:ascii="Arial" w:hAnsi="Arial" w:cs="Arial"/>
          <w:sz w:val="24"/>
          <w:szCs w:val="24"/>
          <w:lang w:val="pt-BR"/>
        </w:rPr>
        <w:t>338.859,25</w:t>
      </w:r>
      <w:r w:rsidRPr="00C76D09">
        <w:rPr>
          <w:rFonts w:ascii="Arial" w:hAnsi="Arial" w:cs="Arial"/>
          <w:sz w:val="24"/>
          <w:szCs w:val="24"/>
          <w:lang w:val="pt-BR"/>
        </w:rPr>
        <w:t xml:space="preserve"> (</w:t>
      </w:r>
      <w:r w:rsidR="00290AB3">
        <w:rPr>
          <w:rFonts w:ascii="Arial" w:hAnsi="Arial" w:cs="Arial"/>
          <w:sz w:val="24"/>
          <w:szCs w:val="24"/>
          <w:lang w:val="pt-BR"/>
        </w:rPr>
        <w:t>trezentos e trinta e oito mil oitocentos e cinquenta e nove reais e vinte e cinco centavos</w:t>
      </w:r>
      <w:r w:rsidRPr="00C76D09">
        <w:rPr>
          <w:rFonts w:ascii="Arial" w:hAnsi="Arial" w:cs="Arial"/>
          <w:sz w:val="24"/>
          <w:szCs w:val="24"/>
          <w:lang w:val="pt-BR"/>
        </w:rPr>
        <w:t>), considerando a ampliação de quantidades de produtos e a inclusão de novos itens.</w:t>
      </w:r>
      <w:bookmarkEnd w:id="0"/>
    </w:p>
    <w:p w14:paraId="76E96A04" w14:textId="77777777" w:rsidR="00C76D09" w:rsidRPr="00C76D09" w:rsidRDefault="00C76D09" w:rsidP="00C76D09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637E0073" w14:textId="73E424D3" w:rsidR="00C76D09" w:rsidRPr="00C76D09" w:rsidRDefault="00C76D09" w:rsidP="00C76D09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C76D09">
        <w:rPr>
          <w:rFonts w:ascii="Arial" w:hAnsi="Arial" w:cs="Arial"/>
          <w:b/>
          <w:bCs/>
          <w:sz w:val="24"/>
          <w:szCs w:val="24"/>
          <w:lang w:val="pt-BR"/>
        </w:rPr>
        <w:t>JUSTIFICATIVA DE CONTRATAÇÃO.</w:t>
      </w:r>
    </w:p>
    <w:p w14:paraId="16AEAD8A" w14:textId="77777777" w:rsidR="00F27F1A" w:rsidRPr="00F27F1A" w:rsidRDefault="00C76D09" w:rsidP="00F27F1A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76D09">
        <w:rPr>
          <w:rFonts w:ascii="Arial" w:hAnsi="Arial" w:cs="Arial"/>
          <w:sz w:val="24"/>
          <w:szCs w:val="24"/>
          <w:lang w:val="pt-BR"/>
        </w:rPr>
        <w:lastRenderedPageBreak/>
        <w:br/>
      </w:r>
      <w:r w:rsidR="00F27F1A" w:rsidRPr="00F27F1A">
        <w:rPr>
          <w:rFonts w:ascii="Arial" w:hAnsi="Arial" w:cs="Arial"/>
          <w:sz w:val="24"/>
          <w:szCs w:val="24"/>
          <w:lang w:val="pt-BR"/>
        </w:rPr>
        <w:t xml:space="preserve">A presente contratação tem por objeto a aquisição de gêneros alimentícios destinados ao atendimento do </w:t>
      </w:r>
      <w:r w:rsidR="00F27F1A" w:rsidRPr="00F27F1A">
        <w:rPr>
          <w:rFonts w:ascii="Arial" w:hAnsi="Arial" w:cs="Arial"/>
          <w:b/>
          <w:bCs/>
          <w:sz w:val="24"/>
          <w:szCs w:val="24"/>
          <w:lang w:val="pt-BR"/>
        </w:rPr>
        <w:t>Programa Nacional de Alimentação Escolar (PNAE)</w:t>
      </w:r>
      <w:r w:rsidR="00F27F1A" w:rsidRPr="00F27F1A">
        <w:rPr>
          <w:rFonts w:ascii="Arial" w:hAnsi="Arial" w:cs="Arial"/>
          <w:sz w:val="24"/>
          <w:szCs w:val="24"/>
          <w:lang w:val="pt-BR"/>
        </w:rPr>
        <w:t>, conforme Lei nº 11.947/2009 e Resolução FNDE nº 06/2020.</w:t>
      </w:r>
    </w:p>
    <w:p w14:paraId="46443E6E" w14:textId="77777777" w:rsidR="00F27F1A" w:rsidRPr="00F27F1A" w:rsidRDefault="00F27F1A" w:rsidP="00F27F1A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F27F1A">
        <w:rPr>
          <w:rFonts w:ascii="Arial" w:hAnsi="Arial" w:cs="Arial"/>
          <w:sz w:val="24"/>
          <w:szCs w:val="24"/>
          <w:lang w:val="pt-BR"/>
        </w:rPr>
        <w:t>A aquisição justifica-se pela necessidade de garantir o fornecimento contínuo e regular de alimentação escolar aos alunos da rede pública de ensino durante o ano letivo, assegurando o cumprimento do cardápio planejado pelo nutricionista responsável técnico, em conformidade com as diretrizes nutricionais vigentes.</w:t>
      </w:r>
    </w:p>
    <w:p w14:paraId="431BDDC0" w14:textId="77777777" w:rsidR="00F27F1A" w:rsidRPr="00F27F1A" w:rsidRDefault="00F27F1A" w:rsidP="00F27F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27F1A">
        <w:rPr>
          <w:rFonts w:ascii="Arial" w:hAnsi="Arial" w:cs="Arial"/>
          <w:sz w:val="24"/>
          <w:szCs w:val="24"/>
        </w:rPr>
        <w:t>A contratação visa:</w:t>
      </w:r>
    </w:p>
    <w:p w14:paraId="1F16D5C9" w14:textId="77777777" w:rsidR="00F27F1A" w:rsidRPr="00F27F1A" w:rsidRDefault="00F27F1A" w:rsidP="00F27F1A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F27F1A">
        <w:rPr>
          <w:rFonts w:ascii="Arial" w:hAnsi="Arial" w:cs="Arial"/>
          <w:sz w:val="24"/>
          <w:szCs w:val="24"/>
          <w:lang w:val="pt-BR"/>
        </w:rPr>
        <w:t>Garantir segurança alimentar e nutricional aos estudantes;</w:t>
      </w:r>
    </w:p>
    <w:p w14:paraId="4A143AFD" w14:textId="77777777" w:rsidR="00F27F1A" w:rsidRPr="00F27F1A" w:rsidRDefault="00F27F1A" w:rsidP="00F27F1A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F27F1A">
        <w:rPr>
          <w:rFonts w:ascii="Arial" w:hAnsi="Arial" w:cs="Arial"/>
          <w:sz w:val="24"/>
          <w:szCs w:val="24"/>
          <w:lang w:val="pt-BR"/>
        </w:rPr>
        <w:t>Assegurar qualidade sanitária e padrão adequado dos alimentos;</w:t>
      </w:r>
    </w:p>
    <w:p w14:paraId="0527D3E1" w14:textId="77777777" w:rsidR="00F27F1A" w:rsidRPr="00F27F1A" w:rsidRDefault="00F27F1A" w:rsidP="00F27F1A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F27F1A">
        <w:rPr>
          <w:rFonts w:ascii="Arial" w:hAnsi="Arial" w:cs="Arial"/>
          <w:sz w:val="24"/>
          <w:szCs w:val="24"/>
          <w:lang w:val="pt-BR"/>
        </w:rPr>
        <w:t>Evitar desabastecimento das unidades escolares;</w:t>
      </w:r>
    </w:p>
    <w:p w14:paraId="63F81BA7" w14:textId="77777777" w:rsidR="00F27F1A" w:rsidRPr="00F27F1A" w:rsidRDefault="00F27F1A" w:rsidP="00F27F1A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F27F1A">
        <w:rPr>
          <w:rFonts w:ascii="Arial" w:hAnsi="Arial" w:cs="Arial"/>
          <w:sz w:val="24"/>
          <w:szCs w:val="24"/>
          <w:lang w:val="pt-BR"/>
        </w:rPr>
        <w:t>Promover alimentação saudável, priorizando alimentos in natura e minimamente processados;</w:t>
      </w:r>
    </w:p>
    <w:p w14:paraId="4049C95C" w14:textId="77777777" w:rsidR="00F27F1A" w:rsidRPr="00F27F1A" w:rsidRDefault="00F27F1A" w:rsidP="00F27F1A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F27F1A">
        <w:rPr>
          <w:rFonts w:ascii="Arial" w:hAnsi="Arial" w:cs="Arial"/>
          <w:sz w:val="24"/>
          <w:szCs w:val="24"/>
          <w:lang w:val="pt-BR"/>
        </w:rPr>
        <w:t>Atender às necessidades alimentares específicas quando houver.</w:t>
      </w:r>
    </w:p>
    <w:p w14:paraId="69BE9347" w14:textId="77777777" w:rsidR="00F27F1A" w:rsidRPr="00F27F1A" w:rsidRDefault="00F27F1A" w:rsidP="00F27F1A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F27F1A">
        <w:rPr>
          <w:rFonts w:ascii="Arial" w:hAnsi="Arial" w:cs="Arial"/>
          <w:sz w:val="24"/>
          <w:szCs w:val="24"/>
          <w:lang w:val="pt-BR"/>
        </w:rPr>
        <w:t>A realização de procedimento licitatório atende aos princípios da legalidade, economicidade, eficiência e transparência na aplicação dos recursos públicos vinculados ao PNAE.</w:t>
      </w:r>
    </w:p>
    <w:p w14:paraId="3DC4CDB3" w14:textId="77777777" w:rsidR="00C76D09" w:rsidRPr="00C76D09" w:rsidRDefault="00C76D09" w:rsidP="00C76D09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193FCFDC" w14:textId="172CAB79" w:rsidR="00C76D09" w:rsidRPr="00C76D09" w:rsidRDefault="00C76D09" w:rsidP="00C76D09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C76D09">
        <w:rPr>
          <w:rFonts w:ascii="Arial" w:hAnsi="Arial" w:cs="Arial"/>
          <w:b/>
          <w:bCs/>
          <w:sz w:val="24"/>
          <w:szCs w:val="24"/>
          <w:lang w:val="pt-BR"/>
        </w:rPr>
        <w:t>LOCAIS DE ENTREGA</w:t>
      </w:r>
      <w:r w:rsidR="00F27F1A">
        <w:rPr>
          <w:rFonts w:ascii="Arial" w:hAnsi="Arial" w:cs="Arial"/>
          <w:b/>
          <w:bCs/>
          <w:sz w:val="24"/>
          <w:szCs w:val="24"/>
          <w:lang w:val="pt-BR"/>
        </w:rPr>
        <w:t xml:space="preserve"> E PRAZO VALIDADE DOS PRODUTOS ENTREGUES</w:t>
      </w:r>
    </w:p>
    <w:p w14:paraId="3BE092A4" w14:textId="3BB6EDE4" w:rsidR="00C76D09" w:rsidRPr="00C76D09" w:rsidRDefault="00C76D09" w:rsidP="00C76D09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76D09">
        <w:rPr>
          <w:rFonts w:ascii="Arial" w:hAnsi="Arial" w:cs="Arial"/>
          <w:sz w:val="24"/>
          <w:szCs w:val="24"/>
          <w:lang w:val="pt-BR"/>
        </w:rPr>
        <w:br/>
      </w:r>
      <w:r w:rsidR="00F27F1A">
        <w:rPr>
          <w:rFonts w:ascii="Arial" w:hAnsi="Arial" w:cs="Arial"/>
          <w:sz w:val="24"/>
          <w:szCs w:val="24"/>
          <w:lang w:val="pt-BR"/>
        </w:rPr>
        <w:t xml:space="preserve">4.1 </w:t>
      </w:r>
      <w:r w:rsidRPr="00C76D09">
        <w:rPr>
          <w:rFonts w:ascii="Arial" w:hAnsi="Arial" w:cs="Arial"/>
          <w:sz w:val="24"/>
          <w:szCs w:val="24"/>
          <w:lang w:val="pt-BR"/>
        </w:rPr>
        <w:t>As entregas deverão ocorrer semanalmente, preferencialmente às segundas-feiras, no seguinte horário:</w:t>
      </w:r>
    </w:p>
    <w:p w14:paraId="3166783E" w14:textId="77777777" w:rsidR="00C76D09" w:rsidRPr="00C76D09" w:rsidRDefault="00C76D09" w:rsidP="00C76D0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76D09">
        <w:rPr>
          <w:rFonts w:ascii="Arial" w:hAnsi="Arial" w:cs="Arial"/>
          <w:sz w:val="24"/>
          <w:szCs w:val="24"/>
        </w:rPr>
        <w:lastRenderedPageBreak/>
        <w:t>8:00h às 9:30h</w:t>
      </w:r>
    </w:p>
    <w:p w14:paraId="431FB41F" w14:textId="77777777" w:rsidR="00C76D09" w:rsidRPr="00C76D09" w:rsidRDefault="00C76D09" w:rsidP="00C76D0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76D09">
        <w:rPr>
          <w:rFonts w:ascii="Arial" w:hAnsi="Arial" w:cs="Arial"/>
          <w:sz w:val="24"/>
          <w:szCs w:val="24"/>
        </w:rPr>
        <w:t>10:30h às 11:30h</w:t>
      </w:r>
    </w:p>
    <w:p w14:paraId="324DDBAF" w14:textId="77777777" w:rsidR="00C76D09" w:rsidRPr="00C76D09" w:rsidRDefault="00C76D09" w:rsidP="00C76D0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76D09">
        <w:rPr>
          <w:rFonts w:ascii="Arial" w:hAnsi="Arial" w:cs="Arial"/>
          <w:sz w:val="24"/>
          <w:szCs w:val="24"/>
        </w:rPr>
        <w:t>13:00h às 14:30h</w:t>
      </w:r>
    </w:p>
    <w:p w14:paraId="6FF19AEB" w14:textId="77777777" w:rsidR="00C76D09" w:rsidRPr="00C76D09" w:rsidRDefault="00C76D09" w:rsidP="00C76D0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76D09">
        <w:rPr>
          <w:rFonts w:ascii="Arial" w:hAnsi="Arial" w:cs="Arial"/>
          <w:sz w:val="24"/>
          <w:szCs w:val="24"/>
        </w:rPr>
        <w:t>15:30h às 16:30h</w:t>
      </w:r>
    </w:p>
    <w:p w14:paraId="575957FC" w14:textId="77777777" w:rsidR="00C76D09" w:rsidRDefault="00C76D09" w:rsidP="00C76D09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76D09">
        <w:rPr>
          <w:rFonts w:ascii="Arial" w:hAnsi="Arial" w:cs="Arial"/>
          <w:b/>
          <w:bCs/>
          <w:sz w:val="24"/>
          <w:szCs w:val="24"/>
          <w:lang w:val="pt-BR"/>
        </w:rPr>
        <w:t>Observação:</w:t>
      </w:r>
      <w:r w:rsidRPr="00C76D09">
        <w:rPr>
          <w:rFonts w:ascii="Arial" w:hAnsi="Arial" w:cs="Arial"/>
          <w:sz w:val="24"/>
          <w:szCs w:val="24"/>
          <w:lang w:val="pt-BR"/>
        </w:rPr>
        <w:t xml:space="preserve"> Não serão aceitas entregas fora do horário estabelecido. A conferência da mercadoria deverá ser realizada no ato da entrega, sendo imprescindível o cumprimento rigoroso dos horários.</w:t>
      </w:r>
    </w:p>
    <w:p w14:paraId="22D11B1D" w14:textId="0723A9B7" w:rsidR="00C76D09" w:rsidRPr="00C76D09" w:rsidRDefault="00C76D09" w:rsidP="00C76D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76D09">
        <w:rPr>
          <w:rFonts w:ascii="Arial" w:hAnsi="Arial" w:cs="Arial"/>
          <w:sz w:val="24"/>
          <w:szCs w:val="24"/>
          <w:lang w:val="pt-BR"/>
        </w:rPr>
        <w:br/>
      </w:r>
      <w:r w:rsidR="00F27F1A">
        <w:rPr>
          <w:rFonts w:ascii="Arial" w:hAnsi="Arial" w:cs="Arial"/>
          <w:sz w:val="24"/>
          <w:szCs w:val="24"/>
        </w:rPr>
        <w:t xml:space="preserve">4.2 </w:t>
      </w:r>
      <w:r w:rsidRPr="00C76D09">
        <w:rPr>
          <w:rFonts w:ascii="Arial" w:hAnsi="Arial" w:cs="Arial"/>
          <w:sz w:val="24"/>
          <w:szCs w:val="24"/>
        </w:rPr>
        <w:t>Locais de entrega:</w:t>
      </w:r>
    </w:p>
    <w:p w14:paraId="4B09F72F" w14:textId="367CD079" w:rsidR="00C76D09" w:rsidRPr="00C76D09" w:rsidRDefault="00C76D09" w:rsidP="00C76D0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76D09">
        <w:rPr>
          <w:rFonts w:ascii="Arial" w:hAnsi="Arial" w:cs="Arial"/>
          <w:sz w:val="24"/>
          <w:szCs w:val="24"/>
          <w:lang w:val="pt-BR"/>
        </w:rPr>
        <w:t>CMEI Vovó Helena, Rua Presídio Borba, 861</w:t>
      </w:r>
    </w:p>
    <w:p w14:paraId="77B1310B" w14:textId="5E321C3A" w:rsidR="000926DD" w:rsidRDefault="00C76D09" w:rsidP="000926D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76D09">
        <w:rPr>
          <w:rFonts w:ascii="Arial" w:hAnsi="Arial" w:cs="Arial"/>
          <w:sz w:val="24"/>
          <w:szCs w:val="24"/>
          <w:lang w:val="pt-BR"/>
        </w:rPr>
        <w:t>Escola Irmã Neli, Rua Cândido Merlo, 221</w:t>
      </w:r>
    </w:p>
    <w:p w14:paraId="1B5F44D7" w14:textId="2F9FECB9" w:rsidR="00C017B8" w:rsidRDefault="00C017B8" w:rsidP="000926D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Antigo Centro do Idosos, Rua Jandiro Bedin, 109</w:t>
      </w:r>
    </w:p>
    <w:p w14:paraId="2CED2B1D" w14:textId="35FD1A6F" w:rsidR="00F27F1A" w:rsidRPr="00F27F1A" w:rsidRDefault="00F27F1A" w:rsidP="00F27F1A">
      <w:pPr>
        <w:pStyle w:val="NormalWeb"/>
        <w:ind w:left="360"/>
        <w:rPr>
          <w:rFonts w:ascii="Arial" w:hAnsi="Arial" w:cs="Arial"/>
          <w:b/>
          <w:bCs/>
          <w:lang w:val="pt-BR"/>
        </w:rPr>
      </w:pPr>
      <w:r w:rsidRPr="00F27F1A">
        <w:rPr>
          <w:rStyle w:val="Forte"/>
          <w:rFonts w:ascii="Arial" w:eastAsiaTheme="majorEastAsia" w:hAnsi="Arial" w:cs="Arial"/>
          <w:b w:val="0"/>
          <w:bCs w:val="0"/>
          <w:lang w:val="pt-BR"/>
        </w:rPr>
        <w:t>4.3 Artigo 13 da Lei nº 11.947/2009 (alterado pela Lei nº 15.226/2025):</w:t>
      </w:r>
    </w:p>
    <w:p w14:paraId="219BC4B7" w14:textId="77777777" w:rsidR="00F27F1A" w:rsidRPr="00F27F1A" w:rsidRDefault="00F27F1A" w:rsidP="00F27F1A">
      <w:pPr>
        <w:pStyle w:val="NormalWeb"/>
        <w:numPr>
          <w:ilvl w:val="0"/>
          <w:numId w:val="2"/>
        </w:numPr>
        <w:rPr>
          <w:rStyle w:val="nfase"/>
          <w:rFonts w:ascii="Arial" w:hAnsi="Arial" w:cs="Arial"/>
          <w:i w:val="0"/>
          <w:iCs w:val="0"/>
        </w:rPr>
      </w:pPr>
      <w:r w:rsidRPr="00F27F1A">
        <w:rPr>
          <w:rFonts w:ascii="Arial" w:hAnsi="Arial" w:cs="Arial"/>
          <w:lang w:val="pt-BR"/>
        </w:rPr>
        <w:t xml:space="preserve">“Os gêneros alimentícios que possuem obrigatoriedade de determinação de prazo de validade adquiridos no âmbito do PNAE deverão ter, na ocasião da entrega, prazo restante de validade </w:t>
      </w:r>
      <w:r w:rsidRPr="00F27F1A">
        <w:rPr>
          <w:rStyle w:val="Forte"/>
          <w:rFonts w:ascii="Arial" w:eastAsiaTheme="majorEastAsia" w:hAnsi="Arial" w:cs="Arial"/>
          <w:lang w:val="pt-BR"/>
        </w:rPr>
        <w:t>igual ou superior à metade do período</w:t>
      </w:r>
      <w:r w:rsidRPr="00F27F1A">
        <w:rPr>
          <w:rFonts w:ascii="Arial" w:hAnsi="Arial" w:cs="Arial"/>
          <w:lang w:val="pt-BR"/>
        </w:rPr>
        <w:t xml:space="preserve"> entre a data de fabricação e a data final de validade.”</w:t>
      </w:r>
      <w:r w:rsidRPr="00F27F1A">
        <w:rPr>
          <w:rFonts w:ascii="Arial" w:hAnsi="Arial" w:cs="Arial"/>
          <w:lang w:val="pt-BR"/>
        </w:rPr>
        <w:br/>
      </w:r>
      <w:r w:rsidRPr="00F27F1A">
        <w:rPr>
          <w:rStyle w:val="nfase"/>
          <w:rFonts w:ascii="Arial" w:eastAsiaTheme="majorEastAsia" w:hAnsi="Arial" w:cs="Arial"/>
        </w:rPr>
        <w:t>(parágrafo incluído pela Lei nº 15.226/2025)</w:t>
      </w:r>
    </w:p>
    <w:p w14:paraId="2F281EB0" w14:textId="77777777" w:rsidR="00F27F1A" w:rsidRPr="00F27F1A" w:rsidRDefault="00F27F1A" w:rsidP="00F27F1A">
      <w:pPr>
        <w:pStyle w:val="NormalWeb"/>
        <w:rPr>
          <w:rFonts w:ascii="Arial" w:hAnsi="Arial" w:cs="Arial"/>
        </w:rPr>
      </w:pPr>
    </w:p>
    <w:p w14:paraId="45D7E1F9" w14:textId="77777777" w:rsidR="00C76D09" w:rsidRDefault="00C76D09" w:rsidP="00C76D09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C76D09">
        <w:rPr>
          <w:rFonts w:ascii="Arial" w:hAnsi="Arial" w:cs="Arial"/>
          <w:b/>
          <w:bCs/>
          <w:sz w:val="24"/>
          <w:szCs w:val="24"/>
          <w:lang w:val="pt-BR"/>
        </w:rPr>
        <w:t>PRAZO DE VALIDADE DA ATA DE REGISTRO DE PREÇO</w:t>
      </w:r>
    </w:p>
    <w:p w14:paraId="409AA3E4" w14:textId="2861AA88" w:rsidR="00C76D09" w:rsidRDefault="00C76D09" w:rsidP="00C76D09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76D09">
        <w:rPr>
          <w:rFonts w:ascii="Arial" w:hAnsi="Arial" w:cs="Arial"/>
          <w:sz w:val="24"/>
          <w:szCs w:val="24"/>
          <w:lang w:val="pt-BR"/>
        </w:rPr>
        <w:br/>
        <w:t>A validade da Ata de Registro de Preço será de 12 meses, podendo ser renovada por igual período, conforme disposto no Art. 84 da Lei nº 14.133/2021.</w:t>
      </w:r>
    </w:p>
    <w:p w14:paraId="14E2A0E3" w14:textId="77777777" w:rsidR="00C76D09" w:rsidRPr="00C76D09" w:rsidRDefault="00C76D09" w:rsidP="00C76D0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26BCE5AD" w14:textId="77777777" w:rsidR="00C76D09" w:rsidRDefault="00C76D09" w:rsidP="00C76D09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C76D09">
        <w:rPr>
          <w:rFonts w:ascii="Arial" w:hAnsi="Arial" w:cs="Arial"/>
          <w:b/>
          <w:bCs/>
          <w:sz w:val="24"/>
          <w:szCs w:val="24"/>
          <w:lang w:val="pt-BR"/>
        </w:rPr>
        <w:t>DESCRIÇÃO DA SOLUÇÃO COMO UM TODO</w:t>
      </w:r>
    </w:p>
    <w:p w14:paraId="078E2F9C" w14:textId="66214E12" w:rsidR="00C76D09" w:rsidRDefault="00C76D09" w:rsidP="00C76D09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76D09">
        <w:rPr>
          <w:rFonts w:ascii="Arial" w:hAnsi="Arial" w:cs="Arial"/>
          <w:sz w:val="24"/>
          <w:szCs w:val="24"/>
          <w:lang w:val="pt-BR"/>
        </w:rPr>
        <w:br/>
        <w:t>Aquisição de gêneros alimentícios para a merenda escolar, com foco na segurança alimentar e no cumprimento das necessidades nutricionais dos alunos.</w:t>
      </w:r>
    </w:p>
    <w:p w14:paraId="29144E77" w14:textId="77777777" w:rsidR="00C76D09" w:rsidRPr="00C76D09" w:rsidRDefault="00C76D09" w:rsidP="00C76D0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3FD5BA89" w14:textId="77777777" w:rsidR="00C76D09" w:rsidRDefault="00C76D09" w:rsidP="00C76D09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C76D09">
        <w:rPr>
          <w:rFonts w:ascii="Arial" w:hAnsi="Arial" w:cs="Arial"/>
          <w:b/>
          <w:bCs/>
          <w:sz w:val="24"/>
          <w:szCs w:val="24"/>
          <w:lang w:val="pt-BR"/>
        </w:rPr>
        <w:t>REQUISITOS DE CONTRATAÇÃO</w:t>
      </w:r>
    </w:p>
    <w:p w14:paraId="693E0B3A" w14:textId="77777777" w:rsidR="00C76D09" w:rsidRDefault="00C76D09" w:rsidP="00C76D09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76D09">
        <w:rPr>
          <w:rFonts w:ascii="Arial" w:hAnsi="Arial" w:cs="Arial"/>
          <w:sz w:val="24"/>
          <w:szCs w:val="24"/>
          <w:lang w:val="pt-BR"/>
        </w:rPr>
        <w:br/>
        <w:t>7.1 Os materiais a serem fornecidos deverão estar de acordo com as especificações constantes no ANEXO I e serão entregues de forma parcelada, conforme as solicitações do Departamento de Educação e Cultura, bem como as orientações da nutricionista responsável, nas Escolas Municipais de Bom Sucesso do Sul.</w:t>
      </w:r>
    </w:p>
    <w:p w14:paraId="74C52340" w14:textId="7227503C" w:rsidR="00C76D09" w:rsidRDefault="00C76D09" w:rsidP="00C76D09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76D09">
        <w:rPr>
          <w:rFonts w:ascii="Arial" w:hAnsi="Arial" w:cs="Arial"/>
          <w:sz w:val="24"/>
          <w:szCs w:val="24"/>
          <w:lang w:val="pt-BR"/>
        </w:rPr>
        <w:br/>
        <w:t>7.2 As entregas ocorrerão parceladamente, sem custos adicionais de entrega, durante o período de 12 meses, a partir da assinatura da Ata de Registro de Preços.</w:t>
      </w:r>
    </w:p>
    <w:p w14:paraId="49BBFCA9" w14:textId="77777777" w:rsidR="00C76D09" w:rsidRPr="00C76D09" w:rsidRDefault="00C76D09" w:rsidP="00C76D0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54F93C73" w14:textId="7890EE34" w:rsidR="00C76D09" w:rsidRPr="00C76D09" w:rsidRDefault="00C76D09" w:rsidP="00C76D09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C76D09">
        <w:rPr>
          <w:rFonts w:ascii="Arial" w:hAnsi="Arial" w:cs="Arial"/>
          <w:b/>
          <w:bCs/>
          <w:sz w:val="24"/>
          <w:szCs w:val="24"/>
          <w:lang w:val="pt-BR"/>
        </w:rPr>
        <w:t>QUALIFICAÇÃO TÉCNICA</w:t>
      </w:r>
    </w:p>
    <w:p w14:paraId="49E63534" w14:textId="4BD8BDE1" w:rsidR="00C76D09" w:rsidRDefault="00C76D09" w:rsidP="00C76D09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76D09">
        <w:rPr>
          <w:rFonts w:ascii="Arial" w:hAnsi="Arial" w:cs="Arial"/>
          <w:sz w:val="24"/>
          <w:szCs w:val="24"/>
          <w:lang w:val="pt-BR"/>
        </w:rPr>
        <w:br/>
        <w:t>8.1 O licitante deverá comprovar sua capacidade técnica por meio de atestado de capacidade técnico-operacional fornecido por pessoa jurídica de direito público ou privado, demonstrando a execução de serviços compatíveis com o objeto deste Termo de Referência e que apresentem características semelhantes quanto à natureza, escopo e volume.</w:t>
      </w:r>
    </w:p>
    <w:p w14:paraId="7E05D940" w14:textId="77777777" w:rsidR="00C76D09" w:rsidRPr="00C76D09" w:rsidRDefault="00C76D09" w:rsidP="00C76D09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1912C708" w14:textId="77777777" w:rsidR="00C76D09" w:rsidRDefault="00C76D09" w:rsidP="00C76D09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C76D09">
        <w:rPr>
          <w:rFonts w:ascii="Arial" w:hAnsi="Arial" w:cs="Arial"/>
          <w:b/>
          <w:bCs/>
          <w:sz w:val="24"/>
          <w:szCs w:val="24"/>
          <w:lang w:val="pt-BR"/>
        </w:rPr>
        <w:t>FORMA DE EXECUÇÃO</w:t>
      </w:r>
    </w:p>
    <w:p w14:paraId="1F93D58C" w14:textId="50138CF1" w:rsidR="00C76D09" w:rsidRDefault="00C76D09" w:rsidP="00C76D09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76D09">
        <w:rPr>
          <w:rFonts w:ascii="Arial" w:hAnsi="Arial" w:cs="Arial"/>
          <w:sz w:val="24"/>
          <w:szCs w:val="24"/>
          <w:lang w:val="pt-BR"/>
        </w:rPr>
        <w:br/>
        <w:t>9.1 A entrega dos produtos será realizada conforme descrito no item 4 ou em outros setores, conforme especificado nas solicitações do órgão competente.</w:t>
      </w:r>
    </w:p>
    <w:p w14:paraId="4D30E86B" w14:textId="77777777" w:rsidR="00C76D09" w:rsidRPr="00C76D09" w:rsidRDefault="00C76D09" w:rsidP="00C76D0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0B2B78EA" w14:textId="1DCA609B" w:rsidR="00C76D09" w:rsidRPr="00C76D09" w:rsidRDefault="00C76D09" w:rsidP="00C76D09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C76D09">
        <w:rPr>
          <w:rFonts w:ascii="Arial" w:hAnsi="Arial" w:cs="Arial"/>
          <w:b/>
          <w:bCs/>
          <w:sz w:val="24"/>
          <w:szCs w:val="24"/>
          <w:lang w:val="pt-BR"/>
        </w:rPr>
        <w:t>CRITÉRIOS DE PAGAMENTO</w:t>
      </w:r>
    </w:p>
    <w:p w14:paraId="0574248B" w14:textId="68511F52" w:rsidR="00C76D09" w:rsidRPr="00C76D09" w:rsidRDefault="00C76D09" w:rsidP="00C76D09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76D09">
        <w:rPr>
          <w:rFonts w:ascii="Arial" w:hAnsi="Arial" w:cs="Arial"/>
          <w:sz w:val="24"/>
          <w:szCs w:val="24"/>
          <w:lang w:val="pt-BR"/>
        </w:rPr>
        <w:br/>
        <w:t>10.1 O pagamento será efetuado em até 30 dias após a entrega dos produtos e conferência de sua quantidade e qualidade pelo órgão competente, com base nos preços unitários apresentados na proposta, mediante apresentação da Nota Fiscal e dos seguintes documentos:</w:t>
      </w:r>
    </w:p>
    <w:p w14:paraId="53AAA350" w14:textId="77777777" w:rsidR="00C76D09" w:rsidRPr="00C76D09" w:rsidRDefault="00C76D09" w:rsidP="00C76D09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76D09">
        <w:rPr>
          <w:rFonts w:ascii="Arial" w:hAnsi="Arial" w:cs="Arial"/>
          <w:sz w:val="24"/>
          <w:szCs w:val="24"/>
          <w:lang w:val="pt-BR"/>
        </w:rPr>
        <w:t>Atestado de recebimento emitido pelo órgão solicitante;</w:t>
      </w:r>
    </w:p>
    <w:p w14:paraId="5EE4A2FA" w14:textId="77777777" w:rsidR="00C76D09" w:rsidRDefault="00C76D09" w:rsidP="00C76D09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76D09">
        <w:rPr>
          <w:rFonts w:ascii="Arial" w:hAnsi="Arial" w:cs="Arial"/>
          <w:sz w:val="24"/>
          <w:szCs w:val="24"/>
          <w:lang w:val="pt-BR"/>
        </w:rPr>
        <w:t>Comprovante de regularidade fiscal e trabalhista.</w:t>
      </w:r>
    </w:p>
    <w:p w14:paraId="20E5D5FF" w14:textId="77777777" w:rsidR="00C76D09" w:rsidRDefault="00C76D09" w:rsidP="00C76D09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76D09">
        <w:rPr>
          <w:rFonts w:ascii="Arial" w:hAnsi="Arial" w:cs="Arial"/>
          <w:sz w:val="24"/>
          <w:szCs w:val="24"/>
          <w:lang w:val="pt-BR"/>
        </w:rPr>
        <w:br/>
        <w:t>10.2 O Município poderá deduzir do montante a ser pago os valores correspondentes a multas ou indenizações devidas pelo fornecedor.</w:t>
      </w:r>
    </w:p>
    <w:p w14:paraId="54482474" w14:textId="044D348E" w:rsidR="00C76D09" w:rsidRDefault="00C76D09" w:rsidP="00C76D09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76D09">
        <w:rPr>
          <w:rFonts w:ascii="Arial" w:hAnsi="Arial" w:cs="Arial"/>
          <w:sz w:val="24"/>
          <w:szCs w:val="24"/>
          <w:lang w:val="pt-BR"/>
        </w:rPr>
        <w:br/>
        <w:t>10.3 O pagamento efetuado não isenta o fornecedor das responsabilidades decorrentes do fornecimento.</w:t>
      </w:r>
    </w:p>
    <w:p w14:paraId="7DA773AA" w14:textId="77777777" w:rsidR="00C76D09" w:rsidRDefault="00C76D09" w:rsidP="00C76D09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40B90F30" w14:textId="16887703" w:rsidR="00C76D09" w:rsidRPr="00C76D09" w:rsidRDefault="00C76D09" w:rsidP="00C76D09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C76D09">
        <w:rPr>
          <w:rFonts w:ascii="Arial" w:hAnsi="Arial" w:cs="Arial"/>
          <w:b/>
          <w:bCs/>
          <w:sz w:val="24"/>
          <w:szCs w:val="24"/>
          <w:lang w:val="pt-BR"/>
        </w:rPr>
        <w:t>CRITÉRIO DE JULGAMENTO</w:t>
      </w:r>
    </w:p>
    <w:p w14:paraId="6EAB61A9" w14:textId="1C0D2E61" w:rsidR="00C76D09" w:rsidRDefault="00C76D09" w:rsidP="00C76D09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76D09">
        <w:rPr>
          <w:rFonts w:ascii="Arial" w:hAnsi="Arial" w:cs="Arial"/>
          <w:sz w:val="24"/>
          <w:szCs w:val="24"/>
          <w:lang w:val="pt-BR"/>
        </w:rPr>
        <w:lastRenderedPageBreak/>
        <w:br/>
        <w:t>11.1 O julgamento da licitação será realizado pelo critério de menor preço unitário.</w:t>
      </w:r>
    </w:p>
    <w:p w14:paraId="35883C67" w14:textId="77777777" w:rsidR="00C76D09" w:rsidRPr="00C76D09" w:rsidRDefault="00C76D09" w:rsidP="00C76D09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5946446F" w14:textId="77777777" w:rsidR="00C76D09" w:rsidRPr="00C76D09" w:rsidRDefault="00C76D09" w:rsidP="00C76D09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76D09">
        <w:rPr>
          <w:rFonts w:ascii="Arial" w:hAnsi="Arial" w:cs="Arial"/>
          <w:b/>
          <w:bCs/>
          <w:sz w:val="24"/>
          <w:szCs w:val="24"/>
          <w:lang w:val="pt-BR"/>
        </w:rPr>
        <w:t>DOS PREÇOS E ESTIMATIVAS DE CONTRATAÇÃO</w:t>
      </w:r>
    </w:p>
    <w:p w14:paraId="50CF17D2" w14:textId="77777777" w:rsidR="00C76D09" w:rsidRDefault="00C76D09" w:rsidP="00C76D09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76D09">
        <w:rPr>
          <w:rFonts w:ascii="Arial" w:hAnsi="Arial" w:cs="Arial"/>
          <w:sz w:val="24"/>
          <w:szCs w:val="24"/>
          <w:lang w:val="pt-BR"/>
        </w:rPr>
        <w:br/>
        <w:t>12.1 As quantidades estimadas de contratação e os valores constam no item 2 deste Termo de Referência.</w:t>
      </w:r>
    </w:p>
    <w:p w14:paraId="0E5BB79F" w14:textId="77777777" w:rsidR="00C76D09" w:rsidRDefault="00C76D09" w:rsidP="00C76D09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76D09">
        <w:rPr>
          <w:rFonts w:ascii="Arial" w:hAnsi="Arial" w:cs="Arial"/>
          <w:sz w:val="24"/>
          <w:szCs w:val="24"/>
          <w:lang w:val="pt-BR"/>
        </w:rPr>
        <w:br/>
        <w:t>12.2 Durante a vigência da Ata de Registro de Preços, os preços registrados serão fixos e irreajustáveis, exceto nas hipóteses previstas no Art. 134 da Lei nº 14.133/2021, com a devida comprovação.</w:t>
      </w:r>
    </w:p>
    <w:p w14:paraId="3FCE8356" w14:textId="33D1B00D" w:rsidR="00C76D09" w:rsidRDefault="00C76D09" w:rsidP="00C76D09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76D09">
        <w:rPr>
          <w:rFonts w:ascii="Arial" w:hAnsi="Arial" w:cs="Arial"/>
          <w:sz w:val="24"/>
          <w:szCs w:val="24"/>
          <w:lang w:val="pt-BR"/>
        </w:rPr>
        <w:br/>
        <w:t>12.3 Caso se comprove a redução dos preços praticados no mercado, o preço será ajustado, e o proponente registrado será convocado para alteração do valor na Ata.</w:t>
      </w:r>
    </w:p>
    <w:p w14:paraId="675A9D27" w14:textId="77777777" w:rsidR="00C76D09" w:rsidRPr="00C76D09" w:rsidRDefault="00C76D09" w:rsidP="00C76D09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66A289C6" w14:textId="048C7063" w:rsidR="00C76D09" w:rsidRPr="00C76D09" w:rsidRDefault="00C76D09" w:rsidP="00C76D09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C76D09">
        <w:rPr>
          <w:rFonts w:ascii="Arial" w:hAnsi="Arial" w:cs="Arial"/>
          <w:b/>
          <w:bCs/>
          <w:sz w:val="24"/>
          <w:szCs w:val="24"/>
          <w:lang w:val="pt-BR"/>
        </w:rPr>
        <w:t>DOTAÇÃO ORÇAMENTÁRIA</w:t>
      </w:r>
    </w:p>
    <w:p w14:paraId="7091464B" w14:textId="1A4BBD1C" w:rsidR="00C76D09" w:rsidRDefault="00C76D09" w:rsidP="00C76D09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76D09">
        <w:rPr>
          <w:rFonts w:ascii="Arial" w:hAnsi="Arial" w:cs="Arial"/>
          <w:sz w:val="24"/>
          <w:szCs w:val="24"/>
          <w:lang w:val="pt-BR"/>
        </w:rPr>
        <w:br/>
        <w:t>13.1 Os pagamentos decorrentes deste contrato serão realizados com recursos da dotação orçamentária 3.3.90.30, conforme estabelecido na Lei Orçamentária Anual.</w:t>
      </w:r>
    </w:p>
    <w:p w14:paraId="68AB4AD5" w14:textId="77777777" w:rsidR="00C76D09" w:rsidRPr="00C76D09" w:rsidRDefault="00C76D09" w:rsidP="00C76D09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7EE8C522" w14:textId="42DFB338" w:rsidR="00C76D09" w:rsidRPr="00C76D09" w:rsidRDefault="00C76D09" w:rsidP="00C76D09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C76D09">
        <w:rPr>
          <w:rFonts w:ascii="Arial" w:hAnsi="Arial" w:cs="Arial"/>
          <w:b/>
          <w:bCs/>
          <w:sz w:val="24"/>
          <w:szCs w:val="24"/>
          <w:lang w:val="pt-BR"/>
        </w:rPr>
        <w:t>PRAZO DE ENTREGA</w:t>
      </w:r>
    </w:p>
    <w:p w14:paraId="6A78C52B" w14:textId="3AFE5616" w:rsidR="00C76D09" w:rsidRDefault="00C76D09" w:rsidP="00C76D09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76D09">
        <w:rPr>
          <w:rFonts w:ascii="Arial" w:hAnsi="Arial" w:cs="Arial"/>
          <w:sz w:val="24"/>
          <w:szCs w:val="24"/>
          <w:lang w:val="pt-BR"/>
        </w:rPr>
        <w:br/>
        <w:t xml:space="preserve">14.1 A empresa vencedora deverá atender às solicitações </w:t>
      </w:r>
      <w:r w:rsidR="00290AB3">
        <w:rPr>
          <w:rFonts w:ascii="Arial" w:hAnsi="Arial" w:cs="Arial"/>
          <w:sz w:val="24"/>
          <w:szCs w:val="24"/>
          <w:lang w:val="pt-BR"/>
        </w:rPr>
        <w:t>do Departamento</w:t>
      </w:r>
      <w:r w:rsidRPr="00C76D09">
        <w:rPr>
          <w:rFonts w:ascii="Arial" w:hAnsi="Arial" w:cs="Arial"/>
          <w:sz w:val="24"/>
          <w:szCs w:val="24"/>
          <w:lang w:val="pt-BR"/>
        </w:rPr>
        <w:t xml:space="preserve"> Municipal </w:t>
      </w:r>
      <w:r w:rsidRPr="00C76D09">
        <w:rPr>
          <w:rFonts w:ascii="Arial" w:hAnsi="Arial" w:cs="Arial"/>
          <w:sz w:val="24"/>
          <w:szCs w:val="24"/>
          <w:lang w:val="pt-BR"/>
        </w:rPr>
        <w:lastRenderedPageBreak/>
        <w:t>de Educação e Cultura no prazo máximo de 5 dias após o recebimento da ordem de empenho ou confirmação por e-mail ou telefone, respeitando rigorosamente as quantidades solicitadas, conforme as Ordens de Compra emitidas pelo setor responsável.</w:t>
      </w:r>
      <w:r w:rsidRPr="00C76D09">
        <w:rPr>
          <w:rFonts w:ascii="Arial" w:hAnsi="Arial" w:cs="Arial"/>
          <w:sz w:val="24"/>
          <w:szCs w:val="24"/>
          <w:lang w:val="pt-BR"/>
        </w:rPr>
        <w:br/>
        <w:t>14.2 O prazo de entrega poderá ser prorrogado uma vez, por igual período, mediante justificativa aceita pela Administração.</w:t>
      </w:r>
    </w:p>
    <w:p w14:paraId="0CE7FCA3" w14:textId="4A395A04" w:rsidR="00C76D09" w:rsidRDefault="00C76D09" w:rsidP="00C76D09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76D09">
        <w:rPr>
          <w:rFonts w:ascii="Arial" w:hAnsi="Arial" w:cs="Arial"/>
          <w:sz w:val="24"/>
          <w:szCs w:val="24"/>
          <w:lang w:val="pt-BR"/>
        </w:rPr>
        <w:t>14.3 As entregas deverão ser realizadas nas segundas-feiras, conforme os horários estabelecidos no item 4, sendo entregues para a pessoa responsável de cada unidade escolar.</w:t>
      </w:r>
    </w:p>
    <w:p w14:paraId="644A42D8" w14:textId="153F24FF" w:rsidR="00C76D09" w:rsidRDefault="00C76D09" w:rsidP="00C76D09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76D09">
        <w:rPr>
          <w:rFonts w:ascii="Arial" w:hAnsi="Arial" w:cs="Arial"/>
          <w:sz w:val="24"/>
          <w:szCs w:val="24"/>
          <w:lang w:val="pt-BR"/>
        </w:rPr>
        <w:t xml:space="preserve">14.4 </w:t>
      </w:r>
      <w:r w:rsidR="00D7230E" w:rsidRPr="00C76D09">
        <w:rPr>
          <w:rFonts w:ascii="Arial" w:hAnsi="Arial" w:cs="Arial"/>
          <w:sz w:val="24"/>
          <w:szCs w:val="24"/>
          <w:lang w:val="pt-BR"/>
        </w:rPr>
        <w:t xml:space="preserve">Os produtos </w:t>
      </w:r>
      <w:r w:rsidR="00D7230E">
        <w:rPr>
          <w:rFonts w:ascii="Arial" w:hAnsi="Arial" w:cs="Arial"/>
          <w:sz w:val="24"/>
          <w:szCs w:val="24"/>
          <w:lang w:val="pt-BR"/>
        </w:rPr>
        <w:t xml:space="preserve">de </w:t>
      </w:r>
      <w:r w:rsidR="00D7230E" w:rsidRPr="00C76D09">
        <w:rPr>
          <w:rFonts w:ascii="Arial" w:hAnsi="Arial" w:cs="Arial"/>
          <w:sz w:val="24"/>
          <w:szCs w:val="24"/>
          <w:lang w:val="pt-BR"/>
        </w:rPr>
        <w:t>hortifrúti deverão</w:t>
      </w:r>
      <w:r w:rsidRPr="00C76D09">
        <w:rPr>
          <w:rFonts w:ascii="Arial" w:hAnsi="Arial" w:cs="Arial"/>
          <w:sz w:val="24"/>
          <w:szCs w:val="24"/>
          <w:lang w:val="pt-BR"/>
        </w:rPr>
        <w:t xml:space="preserve"> ser embalados separadamente, devidamente pesados e identificados.</w:t>
      </w:r>
    </w:p>
    <w:p w14:paraId="1042931A" w14:textId="327B0070" w:rsidR="00C76D09" w:rsidRDefault="00C76D09" w:rsidP="00C76D09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76D09">
        <w:rPr>
          <w:rFonts w:ascii="Arial" w:hAnsi="Arial" w:cs="Arial"/>
          <w:sz w:val="24"/>
          <w:szCs w:val="24"/>
          <w:lang w:val="pt-BR"/>
        </w:rPr>
        <w:t>14.5 Os produtos perecíveis, especialmente as carnes, deverão ser entregues conforme especificado no edital, sob pena de não serem recebidos.</w:t>
      </w:r>
    </w:p>
    <w:p w14:paraId="01D4DBBE" w14:textId="77777777" w:rsidR="00C76D09" w:rsidRPr="00C76D09" w:rsidRDefault="00C76D09" w:rsidP="00C76D09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1182C2A2" w14:textId="60717AC5" w:rsidR="00C76D09" w:rsidRPr="00C76D09" w:rsidRDefault="00C76D09" w:rsidP="00C76D09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C76D09">
        <w:rPr>
          <w:rFonts w:ascii="Arial" w:hAnsi="Arial" w:cs="Arial"/>
          <w:b/>
          <w:bCs/>
          <w:sz w:val="24"/>
          <w:szCs w:val="24"/>
          <w:lang w:val="pt-BR"/>
        </w:rPr>
        <w:t>PENALIDADES</w:t>
      </w:r>
    </w:p>
    <w:p w14:paraId="6511F6A1" w14:textId="5DFEC2C4" w:rsidR="00C76D09" w:rsidRPr="00C76D09" w:rsidRDefault="00C76D09" w:rsidP="00C76D09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76D09">
        <w:rPr>
          <w:rFonts w:ascii="Arial" w:hAnsi="Arial" w:cs="Arial"/>
          <w:sz w:val="24"/>
          <w:szCs w:val="24"/>
          <w:lang w:val="pt-BR"/>
        </w:rPr>
        <w:br/>
        <w:t>15.1 Serão aplicadas as penalidades previstas na Lei nº 14.133/2021, que incluem:</w:t>
      </w:r>
    </w:p>
    <w:p w14:paraId="7D2F6270" w14:textId="77777777" w:rsidR="00C76D09" w:rsidRPr="00C76D09" w:rsidRDefault="00C76D09" w:rsidP="00C76D09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76D09">
        <w:rPr>
          <w:rFonts w:ascii="Arial" w:hAnsi="Arial" w:cs="Arial"/>
          <w:sz w:val="24"/>
          <w:szCs w:val="24"/>
        </w:rPr>
        <w:t>Advertência;</w:t>
      </w:r>
    </w:p>
    <w:p w14:paraId="1DE06EBB" w14:textId="77777777" w:rsidR="00C76D09" w:rsidRPr="00C76D09" w:rsidRDefault="00C76D09" w:rsidP="00C76D09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76D09">
        <w:rPr>
          <w:rFonts w:ascii="Arial" w:hAnsi="Arial" w:cs="Arial"/>
          <w:sz w:val="24"/>
          <w:szCs w:val="24"/>
        </w:rPr>
        <w:t>Multa;</w:t>
      </w:r>
    </w:p>
    <w:p w14:paraId="4604C224" w14:textId="77777777" w:rsidR="00C76D09" w:rsidRPr="00C76D09" w:rsidRDefault="00C76D09" w:rsidP="00C76D09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76D09">
        <w:rPr>
          <w:rFonts w:ascii="Arial" w:hAnsi="Arial" w:cs="Arial"/>
          <w:sz w:val="24"/>
          <w:szCs w:val="24"/>
          <w:lang w:val="pt-BR"/>
        </w:rPr>
        <w:t>Impedimento de licitar e contratar;</w:t>
      </w:r>
    </w:p>
    <w:p w14:paraId="3F98C07C" w14:textId="77777777" w:rsidR="00C76D09" w:rsidRDefault="00C76D09" w:rsidP="00C76D09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76D09">
        <w:rPr>
          <w:rFonts w:ascii="Arial" w:hAnsi="Arial" w:cs="Arial"/>
          <w:sz w:val="24"/>
          <w:szCs w:val="24"/>
          <w:lang w:val="pt-BR"/>
        </w:rPr>
        <w:t>Declaração de inidoneidade para licitar ou contratar.</w:t>
      </w:r>
    </w:p>
    <w:p w14:paraId="3F3C99EE" w14:textId="77777777" w:rsidR="00C76D09" w:rsidRDefault="00C76D09" w:rsidP="00C76D09">
      <w:pPr>
        <w:spacing w:line="360" w:lineRule="auto"/>
        <w:ind w:left="720"/>
        <w:jc w:val="both"/>
        <w:rPr>
          <w:rFonts w:ascii="Arial" w:hAnsi="Arial" w:cs="Arial"/>
          <w:sz w:val="24"/>
          <w:szCs w:val="24"/>
          <w:lang w:val="pt-BR"/>
        </w:rPr>
      </w:pPr>
    </w:p>
    <w:p w14:paraId="21132353" w14:textId="763EEF28" w:rsidR="00C76D09" w:rsidRPr="00C76D09" w:rsidRDefault="00C76D09" w:rsidP="00C76D09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C76D09">
        <w:rPr>
          <w:rFonts w:ascii="Arial" w:hAnsi="Arial" w:cs="Arial"/>
          <w:b/>
          <w:bCs/>
          <w:sz w:val="24"/>
          <w:szCs w:val="24"/>
          <w:lang w:val="pt-BR"/>
        </w:rPr>
        <w:lastRenderedPageBreak/>
        <w:t>DA FRAUDE E DA CORRUPÇÃO</w:t>
      </w:r>
    </w:p>
    <w:p w14:paraId="627E1AEE" w14:textId="77777777" w:rsidR="00D7230E" w:rsidRPr="00D7230E" w:rsidRDefault="00D7230E" w:rsidP="00D7230E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D7230E">
        <w:rPr>
          <w:rFonts w:ascii="Arial" w:hAnsi="Arial" w:cs="Arial"/>
          <w:sz w:val="24"/>
          <w:szCs w:val="24"/>
          <w:lang w:val="pt-BR"/>
        </w:rPr>
        <w:t>16.1. Os licitantes devem observar e o contratado deve observar e fazer observar, por seus fornecedores e subcontratados, se admitida subcontratação, o mais alto padrão de ética durante todo o processo de licitação, de contratação e de execução do objeto contratual.</w:t>
      </w:r>
    </w:p>
    <w:p w14:paraId="1ADC12B3" w14:textId="77777777" w:rsidR="00D7230E" w:rsidRPr="00D7230E" w:rsidRDefault="00D7230E" w:rsidP="00D7230E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D7230E">
        <w:rPr>
          <w:rFonts w:ascii="Arial" w:hAnsi="Arial" w:cs="Arial"/>
          <w:sz w:val="24"/>
          <w:szCs w:val="24"/>
          <w:lang w:val="pt-BR"/>
        </w:rPr>
        <w:t xml:space="preserve"> I) Para os propósitos deste item, definem-se as seguintes práticas:</w:t>
      </w:r>
    </w:p>
    <w:p w14:paraId="07C628A2" w14:textId="77777777" w:rsidR="00D7230E" w:rsidRPr="00D7230E" w:rsidRDefault="00D7230E" w:rsidP="00D7230E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D7230E">
        <w:rPr>
          <w:rFonts w:ascii="Arial" w:hAnsi="Arial" w:cs="Arial"/>
          <w:sz w:val="24"/>
          <w:szCs w:val="24"/>
          <w:lang w:val="pt-BR"/>
        </w:rPr>
        <w:t xml:space="preserve"> a) “prática corrupta”: oferecer, dar, receber ou solicitar, direta ou indiretamente, qualquer vantagem com o objetivo de influenciar a ação de servidor público no processo de licitação ou na execução de contrato; </w:t>
      </w:r>
    </w:p>
    <w:p w14:paraId="58118CE4" w14:textId="77777777" w:rsidR="00D7230E" w:rsidRPr="00D7230E" w:rsidRDefault="00D7230E" w:rsidP="00D7230E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D7230E">
        <w:rPr>
          <w:rFonts w:ascii="Arial" w:hAnsi="Arial" w:cs="Arial"/>
          <w:sz w:val="24"/>
          <w:szCs w:val="24"/>
          <w:lang w:val="pt-BR"/>
        </w:rPr>
        <w:t>b) “prática fraudulenta”: a falsificação ou omissão dos fatos, com o objetivo de influenciar o processo de licitação ou de execução de contrato;</w:t>
      </w:r>
    </w:p>
    <w:p w14:paraId="3456EFF4" w14:textId="77777777" w:rsidR="00D7230E" w:rsidRPr="00D7230E" w:rsidRDefault="00D7230E" w:rsidP="00D7230E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D7230E">
        <w:rPr>
          <w:rFonts w:ascii="Arial" w:hAnsi="Arial" w:cs="Arial"/>
          <w:sz w:val="24"/>
          <w:szCs w:val="24"/>
          <w:lang w:val="pt-BR"/>
        </w:rPr>
        <w:t xml:space="preserve"> c) “prática colusiva”: esquematizar ou estabelecer um acordo entre dois ou mais licitantes, com ou sem o conhecimento de representantes ou prepostos do órgão licitador, visando estabelecer preços em níveis artificiais e não-competitivos; </w:t>
      </w:r>
    </w:p>
    <w:p w14:paraId="0640376A" w14:textId="77777777" w:rsidR="00D7230E" w:rsidRPr="00D7230E" w:rsidRDefault="00D7230E" w:rsidP="00D7230E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D7230E">
        <w:rPr>
          <w:rFonts w:ascii="Arial" w:hAnsi="Arial" w:cs="Arial"/>
          <w:sz w:val="24"/>
          <w:szCs w:val="24"/>
          <w:lang w:val="pt-BR"/>
        </w:rPr>
        <w:t>d) “prática coercitiva”: causar dano ou ameaçar causar dano, direta ou indiretamente, às pessoas ou sua propriedade, visando influenciar sua participação em um processo licitatório ou afetar a execução do contrato.</w:t>
      </w:r>
    </w:p>
    <w:p w14:paraId="689A93D4" w14:textId="77777777" w:rsidR="00D7230E" w:rsidRPr="00D7230E" w:rsidRDefault="00D7230E" w:rsidP="00D7230E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D7230E">
        <w:rPr>
          <w:rFonts w:ascii="Arial" w:hAnsi="Arial" w:cs="Arial"/>
          <w:sz w:val="24"/>
          <w:szCs w:val="24"/>
          <w:lang w:val="pt-BR"/>
        </w:rPr>
        <w:t xml:space="preserve"> e) “prática obstrutiva”: </w:t>
      </w:r>
    </w:p>
    <w:p w14:paraId="0D26204F" w14:textId="77777777" w:rsidR="00D7230E" w:rsidRPr="00D7230E" w:rsidRDefault="00D7230E" w:rsidP="00D7230E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D7230E">
        <w:rPr>
          <w:rFonts w:ascii="Arial" w:hAnsi="Arial" w:cs="Arial"/>
          <w:sz w:val="24"/>
          <w:szCs w:val="24"/>
          <w:lang w:val="pt-BR"/>
        </w:rPr>
        <w:t xml:space="preserve">(i) destruir, falsificar, alterar ou ocultar provas em inspeções ou fazer declarações falsas aos representantes do organismo financeiro multilateral, com o objetivo de impedir materialmente a apuração de alegações de prática prevista nas cláusulas deste Edital; (ii) atos cuja intenção seja impedir materialmente o exercício do direito de o organismo financeiro multilateral promover inspeção. </w:t>
      </w:r>
    </w:p>
    <w:p w14:paraId="7D632CD1" w14:textId="77777777" w:rsidR="00D7230E" w:rsidRDefault="00D7230E" w:rsidP="00D7230E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D7230E">
        <w:rPr>
          <w:rFonts w:ascii="Arial" w:hAnsi="Arial" w:cs="Arial"/>
          <w:sz w:val="24"/>
          <w:szCs w:val="24"/>
          <w:lang w:val="pt-BR"/>
        </w:rPr>
        <w:lastRenderedPageBreak/>
        <w:t>II - Impor sanções sobre uma empresa ou pessoa física, sob pena de inelegibilidade na forma da Lei, indefinidamente ou por prazo indeterminado, para a outorga de contratos financiados pela gestão municipal se, em qualquer momento, constatar o envolvimento da empresa ou pessoa física, diretamente ou por meio e um agente, em práticas corruptas, fraudulentas, colusivas, coercitivas ou obstrutivas ao participar de licitação ou da execução de contratos financiados com públicos.</w:t>
      </w:r>
    </w:p>
    <w:p w14:paraId="28B45FE6" w14:textId="77777777" w:rsidR="00D7230E" w:rsidRDefault="00D7230E" w:rsidP="00D7230E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00AF8867" w14:textId="77777777" w:rsidR="00D7230E" w:rsidRDefault="00D7230E" w:rsidP="00D7230E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7358AC34" w14:textId="1716D0DD" w:rsidR="00D7230E" w:rsidRPr="00D7230E" w:rsidRDefault="00D7230E" w:rsidP="00D7230E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                    </w:t>
      </w:r>
      <w:r w:rsidRPr="00D7230E">
        <w:rPr>
          <w:rFonts w:ascii="Arial" w:hAnsi="Arial" w:cs="Arial"/>
          <w:sz w:val="24"/>
          <w:szCs w:val="24"/>
          <w:lang w:val="pt-BR"/>
        </w:rPr>
        <w:t>Município de Bom Sucesso do Sul,</w:t>
      </w:r>
      <w:r w:rsidR="0084251B">
        <w:rPr>
          <w:rFonts w:ascii="Arial" w:hAnsi="Arial" w:cs="Arial"/>
          <w:sz w:val="24"/>
          <w:szCs w:val="24"/>
          <w:lang w:val="pt-BR"/>
        </w:rPr>
        <w:t xml:space="preserve"> em 20 de Fevereiro de 2026</w:t>
      </w:r>
      <w:r w:rsidRPr="00D7230E">
        <w:rPr>
          <w:rFonts w:ascii="Arial" w:hAnsi="Arial" w:cs="Arial"/>
          <w:sz w:val="24"/>
          <w:szCs w:val="24"/>
          <w:lang w:val="pt-BR"/>
        </w:rPr>
        <w:t>.</w:t>
      </w:r>
    </w:p>
    <w:p w14:paraId="3C73706E" w14:textId="77777777" w:rsidR="00D7230E" w:rsidRDefault="00D7230E" w:rsidP="00D7230E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33AD11DD" w14:textId="77777777" w:rsidR="00D7230E" w:rsidRPr="00D7230E" w:rsidRDefault="00D7230E" w:rsidP="00D7230E">
      <w:pPr>
        <w:jc w:val="right"/>
        <w:rPr>
          <w:rFonts w:ascii="Verdana" w:hAnsi="Verdana"/>
          <w:sz w:val="19"/>
          <w:szCs w:val="19"/>
          <w:lang w:val="pt-BR"/>
        </w:rPr>
      </w:pPr>
    </w:p>
    <w:p w14:paraId="11932654" w14:textId="77777777" w:rsidR="00D7230E" w:rsidRPr="00D7230E" w:rsidRDefault="00D7230E" w:rsidP="00D7230E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55320C3A" w14:textId="5560CB3E" w:rsidR="00D7230E" w:rsidRPr="00D7230E" w:rsidRDefault="00D7230E" w:rsidP="00D7230E">
      <w:pPr>
        <w:ind w:left="288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     </w:t>
      </w:r>
      <w:r w:rsidRPr="00D7230E">
        <w:rPr>
          <w:rFonts w:ascii="Arial" w:hAnsi="Arial" w:cs="Arial"/>
          <w:sz w:val="24"/>
          <w:szCs w:val="24"/>
          <w:lang w:val="pt-BR"/>
        </w:rPr>
        <w:t xml:space="preserve">Elisana Pilonetto </w:t>
      </w:r>
    </w:p>
    <w:p w14:paraId="7C0BF13F" w14:textId="77777777" w:rsidR="00D7230E" w:rsidRPr="00D7230E" w:rsidRDefault="00D7230E" w:rsidP="00D7230E">
      <w:pPr>
        <w:ind w:left="1440" w:firstLine="720"/>
        <w:jc w:val="both"/>
        <w:rPr>
          <w:rFonts w:ascii="Arial" w:hAnsi="Arial" w:cs="Arial"/>
          <w:sz w:val="24"/>
          <w:szCs w:val="24"/>
          <w:lang w:val="pt-BR"/>
        </w:rPr>
      </w:pPr>
      <w:r w:rsidRPr="00D7230E">
        <w:rPr>
          <w:rFonts w:ascii="Arial" w:hAnsi="Arial" w:cs="Arial"/>
          <w:sz w:val="24"/>
          <w:szCs w:val="24"/>
          <w:lang w:val="pt-BR"/>
        </w:rPr>
        <w:t>Dir. Depto. Educação, Cultura e Esporte</w:t>
      </w:r>
    </w:p>
    <w:p w14:paraId="621D33FB" w14:textId="691096BB" w:rsidR="00C76D09" w:rsidRPr="00C76D09" w:rsidRDefault="00C76D09" w:rsidP="00D7230E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76D09">
        <w:rPr>
          <w:rFonts w:ascii="Arial" w:hAnsi="Arial" w:cs="Arial"/>
          <w:sz w:val="24"/>
          <w:szCs w:val="24"/>
          <w:lang w:val="pt-BR"/>
        </w:rPr>
        <w:br/>
      </w:r>
    </w:p>
    <w:p w14:paraId="5FBEBB1A" w14:textId="765C4266" w:rsidR="00C76D09" w:rsidRPr="00D7230E" w:rsidRDefault="00C76D09" w:rsidP="00C76D09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3EB73C5E" w14:textId="1B4D5CFB" w:rsidR="00C76D09" w:rsidRPr="00C76D09" w:rsidRDefault="00C76D09" w:rsidP="00C76D09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76D09">
        <w:rPr>
          <w:rFonts w:ascii="Arial" w:hAnsi="Arial" w:cs="Arial"/>
          <w:sz w:val="24"/>
          <w:szCs w:val="24"/>
          <w:lang w:val="pt-BR"/>
        </w:rPr>
        <w:br/>
      </w:r>
    </w:p>
    <w:p w14:paraId="4FF67B17" w14:textId="77777777" w:rsidR="00B11242" w:rsidRPr="00C76D09" w:rsidRDefault="00B11242" w:rsidP="00C76D09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sectPr w:rsidR="00B11242" w:rsidRPr="00C76D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EC1A2" w14:textId="77777777" w:rsidR="00B2682E" w:rsidRDefault="00B2682E" w:rsidP="00696CFD">
      <w:pPr>
        <w:spacing w:after="0" w:line="240" w:lineRule="auto"/>
      </w:pPr>
      <w:r>
        <w:separator/>
      </w:r>
    </w:p>
  </w:endnote>
  <w:endnote w:type="continuationSeparator" w:id="0">
    <w:p w14:paraId="7411B3D6" w14:textId="77777777" w:rsidR="00B2682E" w:rsidRDefault="00B2682E" w:rsidP="0069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F7A9A" w14:textId="77777777" w:rsidR="00696CFD" w:rsidRDefault="00696C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08924" w14:textId="77777777" w:rsidR="00696CFD" w:rsidRDefault="00696CF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86E17" w14:textId="77777777" w:rsidR="00696CFD" w:rsidRDefault="00696C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5328E" w14:textId="77777777" w:rsidR="00B2682E" w:rsidRDefault="00B2682E" w:rsidP="00696CFD">
      <w:pPr>
        <w:spacing w:after="0" w:line="240" w:lineRule="auto"/>
      </w:pPr>
      <w:r>
        <w:separator/>
      </w:r>
    </w:p>
  </w:footnote>
  <w:footnote w:type="continuationSeparator" w:id="0">
    <w:p w14:paraId="43884879" w14:textId="77777777" w:rsidR="00B2682E" w:rsidRDefault="00B2682E" w:rsidP="00696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CF0DA" w14:textId="77777777" w:rsidR="00696CFD" w:rsidRDefault="00696CF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D4874" w14:textId="77777777" w:rsidR="00696CFD" w:rsidRDefault="00696CFD">
    <w:pPr>
      <w:pStyle w:val="Cabealho"/>
      <w:rPr>
        <w:lang w:val="pt-BR"/>
      </w:rPr>
    </w:pPr>
  </w:p>
  <w:p w14:paraId="1D665A56" w14:textId="77777777" w:rsidR="00696CFD" w:rsidRDefault="00696CFD">
    <w:pPr>
      <w:pStyle w:val="Cabealho"/>
      <w:rPr>
        <w:lang w:val="pt-BR"/>
      </w:rPr>
    </w:pPr>
  </w:p>
  <w:p w14:paraId="0D161A8B" w14:textId="77777777" w:rsidR="00696CFD" w:rsidRDefault="00696CFD">
    <w:pPr>
      <w:pStyle w:val="Cabealho"/>
      <w:rPr>
        <w:lang w:val="pt-BR"/>
      </w:rPr>
    </w:pPr>
  </w:p>
  <w:p w14:paraId="6E4CD33F" w14:textId="77777777" w:rsidR="00696CFD" w:rsidRDefault="00696CFD">
    <w:pPr>
      <w:pStyle w:val="Cabealho"/>
      <w:rPr>
        <w:lang w:val="pt-BR"/>
      </w:rPr>
    </w:pPr>
  </w:p>
  <w:p w14:paraId="04BD0BA0" w14:textId="77777777" w:rsidR="00696CFD" w:rsidRDefault="00696CFD">
    <w:pPr>
      <w:pStyle w:val="Cabealho"/>
      <w:rPr>
        <w:lang w:val="pt-BR"/>
      </w:rPr>
    </w:pPr>
  </w:p>
  <w:p w14:paraId="680A7D9B" w14:textId="77777777" w:rsidR="00696CFD" w:rsidRDefault="00696CFD">
    <w:pPr>
      <w:pStyle w:val="Cabealho"/>
      <w:rPr>
        <w:lang w:val="pt-BR"/>
      </w:rPr>
    </w:pPr>
  </w:p>
  <w:p w14:paraId="0773A0E6" w14:textId="77777777" w:rsidR="00696CFD" w:rsidRDefault="00696CFD">
    <w:pPr>
      <w:pStyle w:val="Cabealho"/>
      <w:rPr>
        <w:lang w:val="pt-BR"/>
      </w:rPr>
    </w:pPr>
  </w:p>
  <w:p w14:paraId="1144D18C" w14:textId="77777777" w:rsidR="00696CFD" w:rsidRDefault="00696CFD">
    <w:pPr>
      <w:pStyle w:val="Cabealho"/>
      <w:rPr>
        <w:lang w:val="pt-BR"/>
      </w:rPr>
    </w:pPr>
  </w:p>
  <w:p w14:paraId="45E8DC99" w14:textId="77777777" w:rsidR="00696CFD" w:rsidRPr="00696CFD" w:rsidRDefault="00696CFD">
    <w:pPr>
      <w:pStyle w:val="Cabealho"/>
      <w:rPr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C9563" w14:textId="77777777" w:rsidR="00696CFD" w:rsidRDefault="00696CF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372F"/>
    <w:multiLevelType w:val="multilevel"/>
    <w:tmpl w:val="A24A8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02864"/>
    <w:multiLevelType w:val="multilevel"/>
    <w:tmpl w:val="61FC7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21305C"/>
    <w:multiLevelType w:val="multilevel"/>
    <w:tmpl w:val="EE388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2A0BE4"/>
    <w:multiLevelType w:val="multilevel"/>
    <w:tmpl w:val="C71E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232AFA"/>
    <w:multiLevelType w:val="multilevel"/>
    <w:tmpl w:val="EC5C2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0C30A5"/>
    <w:multiLevelType w:val="hybridMultilevel"/>
    <w:tmpl w:val="DD98A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869F2"/>
    <w:multiLevelType w:val="multilevel"/>
    <w:tmpl w:val="49349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139460">
    <w:abstractNumId w:val="0"/>
  </w:num>
  <w:num w:numId="2" w16cid:durableId="1377392059">
    <w:abstractNumId w:val="1"/>
  </w:num>
  <w:num w:numId="3" w16cid:durableId="1657492002">
    <w:abstractNumId w:val="2"/>
  </w:num>
  <w:num w:numId="4" w16cid:durableId="797453852">
    <w:abstractNumId w:val="3"/>
  </w:num>
  <w:num w:numId="5" w16cid:durableId="1345589205">
    <w:abstractNumId w:val="6"/>
  </w:num>
  <w:num w:numId="6" w16cid:durableId="1069421534">
    <w:abstractNumId w:val="5"/>
  </w:num>
  <w:num w:numId="7" w16cid:durableId="2047561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D09"/>
    <w:rsid w:val="00001A1F"/>
    <w:rsid w:val="000926DD"/>
    <w:rsid w:val="000A656B"/>
    <w:rsid w:val="00290AB3"/>
    <w:rsid w:val="004A7A35"/>
    <w:rsid w:val="004E25BA"/>
    <w:rsid w:val="00555A80"/>
    <w:rsid w:val="006440AE"/>
    <w:rsid w:val="00696CFD"/>
    <w:rsid w:val="0084251B"/>
    <w:rsid w:val="00B11242"/>
    <w:rsid w:val="00B2682E"/>
    <w:rsid w:val="00C017B8"/>
    <w:rsid w:val="00C76D09"/>
    <w:rsid w:val="00CB7359"/>
    <w:rsid w:val="00D7230E"/>
    <w:rsid w:val="00E04140"/>
    <w:rsid w:val="00F2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1723C"/>
  <w15:chartTrackingRefBased/>
  <w15:docId w15:val="{EC1FDDEB-F0AB-4691-8A2E-ED952161D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76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76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76D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76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76D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76D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76D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76D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76D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76D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76D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76D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76D0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76D0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76D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76D0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76D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76D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76D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76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76D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76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76D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76D0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76D0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76D0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76D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76D0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76D0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27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Forte">
    <w:name w:val="Strong"/>
    <w:basedOn w:val="Fontepargpadro"/>
    <w:uiPriority w:val="22"/>
    <w:qFormat/>
    <w:rsid w:val="00F27F1A"/>
    <w:rPr>
      <w:b/>
      <w:bCs/>
    </w:rPr>
  </w:style>
  <w:style w:type="character" w:styleId="nfase">
    <w:name w:val="Emphasis"/>
    <w:basedOn w:val="Fontepargpadro"/>
    <w:uiPriority w:val="20"/>
    <w:qFormat/>
    <w:rsid w:val="00F27F1A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69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6CFD"/>
  </w:style>
  <w:style w:type="paragraph" w:styleId="Rodap">
    <w:name w:val="footer"/>
    <w:basedOn w:val="Normal"/>
    <w:link w:val="RodapChar"/>
    <w:uiPriority w:val="99"/>
    <w:unhideWhenUsed/>
    <w:rsid w:val="0069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6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7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8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0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0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33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10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624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65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4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9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4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6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1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79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852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44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91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98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930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2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61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61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24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654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705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3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2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85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10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110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306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370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0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4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8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14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25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630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6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4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28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83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127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6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1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3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94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0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9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213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7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6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26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8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67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72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2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340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281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0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36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7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54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792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3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521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73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93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88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012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8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7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39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56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73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916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478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69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0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9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0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30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021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7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29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67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29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11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1405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Pref4</dc:creator>
  <cp:keywords/>
  <dc:description/>
  <cp:lastModifiedBy>Juliane Nunes</cp:lastModifiedBy>
  <cp:revision>5</cp:revision>
  <dcterms:created xsi:type="dcterms:W3CDTF">2026-02-20T18:18:00Z</dcterms:created>
  <dcterms:modified xsi:type="dcterms:W3CDTF">2026-02-20T18:53:00Z</dcterms:modified>
</cp:coreProperties>
</file>