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6FC31" w14:textId="77777777" w:rsidR="0003284A" w:rsidRDefault="0003284A" w:rsidP="009B46CD">
      <w:pPr>
        <w:jc w:val="center"/>
        <w:rPr>
          <w:b/>
          <w:bCs/>
        </w:rPr>
      </w:pPr>
    </w:p>
    <w:p w14:paraId="4FBB9D40" w14:textId="77777777" w:rsidR="0003284A" w:rsidRDefault="0003284A" w:rsidP="009B46CD">
      <w:pPr>
        <w:jc w:val="center"/>
        <w:rPr>
          <w:b/>
          <w:bCs/>
        </w:rPr>
      </w:pPr>
    </w:p>
    <w:p w14:paraId="09C9B849" w14:textId="77777777" w:rsidR="0003284A" w:rsidRDefault="0003284A" w:rsidP="009B46CD">
      <w:pPr>
        <w:jc w:val="center"/>
        <w:rPr>
          <w:b/>
          <w:bCs/>
        </w:rPr>
      </w:pPr>
    </w:p>
    <w:p w14:paraId="56CB361E" w14:textId="1AAF86CA" w:rsidR="009B46CD" w:rsidRPr="007016D8" w:rsidRDefault="009B46CD" w:rsidP="009B46CD">
      <w:pPr>
        <w:jc w:val="center"/>
        <w:rPr>
          <w:b/>
          <w:bCs/>
          <w:sz w:val="28"/>
          <w:szCs w:val="28"/>
        </w:rPr>
      </w:pPr>
      <w:r w:rsidRPr="007016D8">
        <w:rPr>
          <w:b/>
          <w:bCs/>
          <w:sz w:val="28"/>
          <w:szCs w:val="28"/>
        </w:rPr>
        <w:t>TERMO DE REFERÊNCIA</w:t>
      </w:r>
      <w:r w:rsidR="004A0060" w:rsidRPr="007016D8">
        <w:rPr>
          <w:b/>
          <w:bCs/>
          <w:sz w:val="28"/>
          <w:szCs w:val="28"/>
        </w:rPr>
        <w:t xml:space="preserve"> PARA AQUISIÇÃO DE KITS DE HIGIENE PESSOAL</w:t>
      </w:r>
    </w:p>
    <w:p w14:paraId="72D87AA7" w14:textId="77777777" w:rsidR="009B46CD" w:rsidRDefault="009B46CD" w:rsidP="009B46CD">
      <w:pPr>
        <w:jc w:val="both"/>
      </w:pPr>
    </w:p>
    <w:p w14:paraId="2D6238FD" w14:textId="77777777" w:rsidR="009B46CD" w:rsidRPr="009B46CD" w:rsidRDefault="009B46CD" w:rsidP="009B46CD">
      <w:pPr>
        <w:numPr>
          <w:ilvl w:val="0"/>
          <w:numId w:val="7"/>
        </w:numPr>
        <w:jc w:val="both"/>
        <w:rPr>
          <w:b/>
          <w:bCs/>
        </w:rPr>
      </w:pPr>
      <w:r w:rsidRPr="009B46CD">
        <w:rPr>
          <w:b/>
          <w:bCs/>
        </w:rPr>
        <w:t>DO OBJETO</w:t>
      </w:r>
    </w:p>
    <w:p w14:paraId="66470B7E" w14:textId="77777777" w:rsidR="00294BE4" w:rsidRDefault="00294BE4" w:rsidP="009B46CD">
      <w:pPr>
        <w:jc w:val="both"/>
      </w:pPr>
      <w:r w:rsidRPr="00294BE4">
        <w:t>Constitui objeto da presente contratação, por dispensa de licitação, a aquisição de kits de higiene pessoal destinados aos adolescentes atendidos pelo Centro de Referência de Assistência Social (CRAS), vinculado ao Departamento de Assistência Social do Município de Bom Sucesso do Sul, com a finalidade de promover a saúde, o bem-estar, a dignidade e a inclusão social dos beneficiários, nos termos do quadro descritivo abaixo.</w:t>
      </w:r>
    </w:p>
    <w:p w14:paraId="72F6E6F0" w14:textId="046602CC" w:rsidR="009B46CD" w:rsidRDefault="00294BE4" w:rsidP="009B46CD">
      <w:pPr>
        <w:jc w:val="both"/>
      </w:pPr>
      <w:r w:rsidRPr="00294BE4">
        <w:t xml:space="preserve">A contratação compreenderá a aquisição de </w:t>
      </w:r>
      <w:r>
        <w:rPr>
          <w:b/>
          <w:bCs/>
        </w:rPr>
        <w:t>3</w:t>
      </w:r>
      <w:r w:rsidR="001C4B2E">
        <w:rPr>
          <w:b/>
          <w:bCs/>
        </w:rPr>
        <w:t>8</w:t>
      </w:r>
      <w:r w:rsidRPr="00294BE4">
        <w:rPr>
          <w:b/>
          <w:bCs/>
        </w:rPr>
        <w:t xml:space="preserve"> </w:t>
      </w:r>
      <w:r>
        <w:rPr>
          <w:b/>
          <w:bCs/>
        </w:rPr>
        <w:t xml:space="preserve">(trinta e </w:t>
      </w:r>
      <w:r w:rsidR="001C4B2E">
        <w:rPr>
          <w:b/>
          <w:bCs/>
        </w:rPr>
        <w:t>oito</w:t>
      </w:r>
      <w:r>
        <w:rPr>
          <w:b/>
          <w:bCs/>
        </w:rPr>
        <w:t>)</w:t>
      </w:r>
      <w:r w:rsidRPr="00294BE4">
        <w:rPr>
          <w:b/>
          <w:bCs/>
        </w:rPr>
        <w:t xml:space="preserve"> kits de higiene pessoal</w:t>
      </w:r>
      <w:r w:rsidRPr="00294BE4">
        <w:t>, contendo os itens especificados no quadro descritivo, destinados ao atendimento da demanda do projeto desenvolvido pelo Departamento de Assistência Social</w:t>
      </w:r>
      <w:r w:rsidR="00D17691">
        <w:t xml:space="preserve"> em conjunto com a Cresol.</w:t>
      </w:r>
    </w:p>
    <w:tbl>
      <w:tblPr>
        <w:tblStyle w:val="Tabelacomgrade"/>
        <w:tblW w:w="9067" w:type="dxa"/>
        <w:tblLook w:val="04A0" w:firstRow="1" w:lastRow="0" w:firstColumn="1" w:lastColumn="0" w:noHBand="0" w:noVBand="1"/>
      </w:tblPr>
      <w:tblGrid>
        <w:gridCol w:w="427"/>
        <w:gridCol w:w="5184"/>
        <w:gridCol w:w="1188"/>
        <w:gridCol w:w="1134"/>
        <w:gridCol w:w="1134"/>
      </w:tblGrid>
      <w:tr w:rsidR="00587C7E" w:rsidRPr="005274A6" w14:paraId="0EF2D2DD" w14:textId="77777777" w:rsidTr="00C8484E">
        <w:tc>
          <w:tcPr>
            <w:tcW w:w="427" w:type="dxa"/>
          </w:tcPr>
          <w:p w14:paraId="7A92260E" w14:textId="77777777" w:rsidR="00587C7E" w:rsidRPr="005274A6" w:rsidRDefault="00587C7E" w:rsidP="005274A6">
            <w:pPr>
              <w:jc w:val="center"/>
              <w:rPr>
                <w:b/>
                <w:bCs/>
                <w:sz w:val="18"/>
                <w:szCs w:val="18"/>
              </w:rPr>
            </w:pPr>
          </w:p>
        </w:tc>
        <w:tc>
          <w:tcPr>
            <w:tcW w:w="5184" w:type="dxa"/>
          </w:tcPr>
          <w:p w14:paraId="53CAE9D6" w14:textId="03C10367" w:rsidR="00587C7E" w:rsidRPr="005274A6" w:rsidRDefault="00587C7E" w:rsidP="005274A6">
            <w:pPr>
              <w:jc w:val="center"/>
              <w:rPr>
                <w:b/>
                <w:bCs/>
                <w:sz w:val="18"/>
                <w:szCs w:val="18"/>
              </w:rPr>
            </w:pPr>
            <w:r>
              <w:rPr>
                <w:b/>
                <w:bCs/>
                <w:sz w:val="18"/>
                <w:szCs w:val="18"/>
              </w:rPr>
              <w:t xml:space="preserve">LOTE ÚNICO </w:t>
            </w:r>
          </w:p>
        </w:tc>
        <w:tc>
          <w:tcPr>
            <w:tcW w:w="1188" w:type="dxa"/>
          </w:tcPr>
          <w:p w14:paraId="2A798F3C" w14:textId="77777777" w:rsidR="00587C7E" w:rsidRPr="005274A6" w:rsidRDefault="00587C7E" w:rsidP="005274A6">
            <w:pPr>
              <w:jc w:val="center"/>
              <w:rPr>
                <w:b/>
                <w:bCs/>
                <w:sz w:val="18"/>
                <w:szCs w:val="18"/>
              </w:rPr>
            </w:pPr>
          </w:p>
        </w:tc>
        <w:tc>
          <w:tcPr>
            <w:tcW w:w="1134" w:type="dxa"/>
          </w:tcPr>
          <w:p w14:paraId="1478B822" w14:textId="77777777" w:rsidR="00587C7E" w:rsidRPr="005274A6" w:rsidRDefault="00587C7E" w:rsidP="005274A6">
            <w:pPr>
              <w:jc w:val="center"/>
              <w:rPr>
                <w:b/>
                <w:bCs/>
                <w:sz w:val="18"/>
                <w:szCs w:val="18"/>
              </w:rPr>
            </w:pPr>
          </w:p>
        </w:tc>
        <w:tc>
          <w:tcPr>
            <w:tcW w:w="1134" w:type="dxa"/>
          </w:tcPr>
          <w:p w14:paraId="763CA0D4" w14:textId="77777777" w:rsidR="00587C7E" w:rsidRPr="005274A6" w:rsidRDefault="00587C7E" w:rsidP="005274A6">
            <w:pPr>
              <w:jc w:val="center"/>
              <w:rPr>
                <w:b/>
                <w:bCs/>
                <w:sz w:val="18"/>
                <w:szCs w:val="18"/>
              </w:rPr>
            </w:pPr>
          </w:p>
        </w:tc>
      </w:tr>
      <w:tr w:rsidR="005274A6" w:rsidRPr="005274A6" w14:paraId="03335E00" w14:textId="77777777" w:rsidTr="00C8484E">
        <w:tc>
          <w:tcPr>
            <w:tcW w:w="427" w:type="dxa"/>
          </w:tcPr>
          <w:p w14:paraId="459C2E73" w14:textId="4A4F6CD8" w:rsidR="004407B5" w:rsidRPr="005274A6" w:rsidRDefault="004407B5" w:rsidP="005274A6">
            <w:pPr>
              <w:jc w:val="center"/>
              <w:rPr>
                <w:b/>
                <w:bCs/>
                <w:sz w:val="18"/>
                <w:szCs w:val="18"/>
              </w:rPr>
            </w:pPr>
          </w:p>
        </w:tc>
        <w:tc>
          <w:tcPr>
            <w:tcW w:w="5184" w:type="dxa"/>
          </w:tcPr>
          <w:p w14:paraId="13AED12A" w14:textId="618DAC07" w:rsidR="004407B5" w:rsidRPr="005274A6" w:rsidRDefault="005274A6" w:rsidP="005274A6">
            <w:pPr>
              <w:jc w:val="center"/>
              <w:rPr>
                <w:b/>
                <w:bCs/>
                <w:sz w:val="18"/>
                <w:szCs w:val="18"/>
              </w:rPr>
            </w:pPr>
            <w:r w:rsidRPr="005274A6">
              <w:rPr>
                <w:b/>
                <w:bCs/>
                <w:sz w:val="18"/>
                <w:szCs w:val="18"/>
              </w:rPr>
              <w:t>Descrição</w:t>
            </w:r>
          </w:p>
        </w:tc>
        <w:tc>
          <w:tcPr>
            <w:tcW w:w="1188" w:type="dxa"/>
          </w:tcPr>
          <w:p w14:paraId="349AF480" w14:textId="20D08F90" w:rsidR="004407B5" w:rsidRPr="005274A6" w:rsidRDefault="005274A6" w:rsidP="005274A6">
            <w:pPr>
              <w:jc w:val="center"/>
              <w:rPr>
                <w:b/>
                <w:bCs/>
                <w:sz w:val="18"/>
                <w:szCs w:val="18"/>
              </w:rPr>
            </w:pPr>
            <w:r w:rsidRPr="005274A6">
              <w:rPr>
                <w:b/>
                <w:bCs/>
                <w:sz w:val="18"/>
                <w:szCs w:val="18"/>
              </w:rPr>
              <w:t>Qtdade</w:t>
            </w:r>
          </w:p>
        </w:tc>
        <w:tc>
          <w:tcPr>
            <w:tcW w:w="1134" w:type="dxa"/>
          </w:tcPr>
          <w:p w14:paraId="37A2ADD7" w14:textId="78C4453F" w:rsidR="004407B5" w:rsidRPr="005274A6" w:rsidRDefault="005274A6" w:rsidP="005274A6">
            <w:pPr>
              <w:jc w:val="center"/>
              <w:rPr>
                <w:b/>
                <w:bCs/>
                <w:sz w:val="18"/>
                <w:szCs w:val="18"/>
              </w:rPr>
            </w:pPr>
            <w:r w:rsidRPr="005274A6">
              <w:rPr>
                <w:b/>
                <w:bCs/>
                <w:sz w:val="18"/>
                <w:szCs w:val="18"/>
              </w:rPr>
              <w:t>Valor unit.</w:t>
            </w:r>
            <w:r w:rsidR="00D64AEF">
              <w:rPr>
                <w:b/>
                <w:bCs/>
                <w:sz w:val="18"/>
                <w:szCs w:val="18"/>
              </w:rPr>
              <w:t xml:space="preserve"> estimado</w:t>
            </w:r>
          </w:p>
        </w:tc>
        <w:tc>
          <w:tcPr>
            <w:tcW w:w="1134" w:type="dxa"/>
          </w:tcPr>
          <w:p w14:paraId="76F3D4B0" w14:textId="5FA66256" w:rsidR="004407B5" w:rsidRPr="005274A6" w:rsidRDefault="005274A6" w:rsidP="005274A6">
            <w:pPr>
              <w:jc w:val="center"/>
              <w:rPr>
                <w:b/>
                <w:bCs/>
                <w:sz w:val="18"/>
                <w:szCs w:val="18"/>
              </w:rPr>
            </w:pPr>
            <w:r w:rsidRPr="005274A6">
              <w:rPr>
                <w:b/>
                <w:bCs/>
                <w:sz w:val="18"/>
                <w:szCs w:val="18"/>
              </w:rPr>
              <w:t>Valor Total</w:t>
            </w:r>
            <w:r w:rsidR="00D64AEF">
              <w:rPr>
                <w:b/>
                <w:bCs/>
                <w:sz w:val="18"/>
                <w:szCs w:val="18"/>
              </w:rPr>
              <w:t xml:space="preserve"> estimado</w:t>
            </w:r>
          </w:p>
        </w:tc>
      </w:tr>
      <w:tr w:rsidR="001E3B69" w:rsidRPr="005274A6" w14:paraId="0AC562B7" w14:textId="1B3EE631" w:rsidTr="00C8484E">
        <w:tc>
          <w:tcPr>
            <w:tcW w:w="427" w:type="dxa"/>
          </w:tcPr>
          <w:p w14:paraId="0D16F4B2" w14:textId="195DCFC2" w:rsidR="001E3B69" w:rsidRPr="001E3B69" w:rsidRDefault="001E3B69" w:rsidP="001E3B69">
            <w:pPr>
              <w:jc w:val="center"/>
              <w:rPr>
                <w:b/>
                <w:bCs/>
                <w:sz w:val="18"/>
                <w:szCs w:val="18"/>
              </w:rPr>
            </w:pPr>
            <w:r w:rsidRPr="001E3B69">
              <w:rPr>
                <w:b/>
                <w:bCs/>
                <w:sz w:val="18"/>
                <w:szCs w:val="18"/>
              </w:rPr>
              <w:t>01</w:t>
            </w:r>
          </w:p>
        </w:tc>
        <w:tc>
          <w:tcPr>
            <w:tcW w:w="5184" w:type="dxa"/>
          </w:tcPr>
          <w:p w14:paraId="16606312" w14:textId="26429DDE" w:rsidR="001E3B69" w:rsidRPr="001E3B69" w:rsidRDefault="001E3B69" w:rsidP="001E3B69">
            <w:pPr>
              <w:pStyle w:val="TableParagraph"/>
              <w:spacing w:before="23"/>
              <w:jc w:val="both"/>
              <w:rPr>
                <w:rFonts w:asciiTheme="minorHAnsi" w:eastAsiaTheme="minorHAnsi" w:hAnsiTheme="minorHAnsi" w:cstheme="minorBidi"/>
                <w:b/>
                <w:bCs/>
                <w:kern w:val="2"/>
                <w:sz w:val="18"/>
                <w:szCs w:val="18"/>
                <w:lang w:val="pt-BR"/>
                <w14:ligatures w14:val="standardContextual"/>
              </w:rPr>
            </w:pPr>
            <w:r w:rsidRPr="001E3B69">
              <w:rPr>
                <w:rFonts w:asciiTheme="minorHAnsi" w:eastAsiaTheme="minorHAnsi" w:hAnsiTheme="minorHAnsi" w:cstheme="minorBidi"/>
                <w:b/>
                <w:bCs/>
                <w:kern w:val="2"/>
                <w:sz w:val="18"/>
                <w:szCs w:val="18"/>
                <w:lang w:val="pt-BR"/>
                <w14:ligatures w14:val="standardContextual"/>
              </w:rPr>
              <w:t>Toalha de lavabo. Toalhas de lavabo (mão), tecido 100% algodão, medidas 30x20cm, cores diversas, sem bordados.</w:t>
            </w:r>
          </w:p>
        </w:tc>
        <w:tc>
          <w:tcPr>
            <w:tcW w:w="1188" w:type="dxa"/>
          </w:tcPr>
          <w:p w14:paraId="2FE814D5" w14:textId="6635FD6F" w:rsidR="001E3B69" w:rsidRPr="001E3B69" w:rsidRDefault="001C4B2E" w:rsidP="001E3B69">
            <w:pPr>
              <w:jc w:val="center"/>
              <w:rPr>
                <w:b/>
                <w:bCs/>
                <w:sz w:val="18"/>
                <w:szCs w:val="18"/>
              </w:rPr>
            </w:pPr>
            <w:r>
              <w:rPr>
                <w:b/>
                <w:bCs/>
                <w:sz w:val="18"/>
                <w:szCs w:val="18"/>
              </w:rPr>
              <w:t>38</w:t>
            </w:r>
            <w:r w:rsidR="001E3B69">
              <w:rPr>
                <w:b/>
                <w:bCs/>
                <w:sz w:val="18"/>
                <w:szCs w:val="18"/>
              </w:rPr>
              <w:t xml:space="preserve"> unid</w:t>
            </w:r>
          </w:p>
        </w:tc>
        <w:tc>
          <w:tcPr>
            <w:tcW w:w="1134" w:type="dxa"/>
          </w:tcPr>
          <w:p w14:paraId="50A6CCF2" w14:textId="78BB18C6" w:rsidR="001E3B69" w:rsidRPr="001E3B69" w:rsidRDefault="001C4B2E" w:rsidP="001E3B69">
            <w:pPr>
              <w:jc w:val="center"/>
              <w:rPr>
                <w:b/>
                <w:bCs/>
                <w:sz w:val="18"/>
                <w:szCs w:val="18"/>
              </w:rPr>
            </w:pPr>
            <w:r>
              <w:rPr>
                <w:b/>
                <w:bCs/>
                <w:sz w:val="18"/>
                <w:szCs w:val="18"/>
              </w:rPr>
              <w:t>7,00</w:t>
            </w:r>
          </w:p>
        </w:tc>
        <w:tc>
          <w:tcPr>
            <w:tcW w:w="1134" w:type="dxa"/>
          </w:tcPr>
          <w:p w14:paraId="5711A4D0" w14:textId="62167E94" w:rsidR="001E3B69" w:rsidRPr="001E3B69" w:rsidRDefault="001E3B69" w:rsidP="001E3B69">
            <w:pPr>
              <w:jc w:val="center"/>
              <w:rPr>
                <w:b/>
                <w:bCs/>
                <w:sz w:val="18"/>
                <w:szCs w:val="18"/>
              </w:rPr>
            </w:pPr>
            <w:r w:rsidRPr="001E3B69">
              <w:rPr>
                <w:b/>
                <w:bCs/>
                <w:sz w:val="18"/>
                <w:szCs w:val="18"/>
              </w:rPr>
              <w:t xml:space="preserve">R$ </w:t>
            </w:r>
            <w:r w:rsidR="001C4B2E">
              <w:rPr>
                <w:b/>
                <w:bCs/>
                <w:sz w:val="18"/>
                <w:szCs w:val="18"/>
              </w:rPr>
              <w:t>266,00</w:t>
            </w:r>
          </w:p>
        </w:tc>
      </w:tr>
      <w:tr w:rsidR="001E3B69" w:rsidRPr="005274A6" w14:paraId="3759F8B5" w14:textId="6EB1F136" w:rsidTr="00C8484E">
        <w:tc>
          <w:tcPr>
            <w:tcW w:w="427" w:type="dxa"/>
          </w:tcPr>
          <w:p w14:paraId="66D98F16" w14:textId="4F9260A9" w:rsidR="001E3B69" w:rsidRPr="001E3B69" w:rsidRDefault="001E3B69" w:rsidP="001E3B69">
            <w:pPr>
              <w:jc w:val="center"/>
              <w:rPr>
                <w:b/>
                <w:bCs/>
                <w:sz w:val="18"/>
                <w:szCs w:val="18"/>
              </w:rPr>
            </w:pPr>
            <w:r w:rsidRPr="001E3B69">
              <w:rPr>
                <w:b/>
                <w:bCs/>
                <w:sz w:val="18"/>
                <w:szCs w:val="18"/>
              </w:rPr>
              <w:t>02</w:t>
            </w:r>
          </w:p>
        </w:tc>
        <w:tc>
          <w:tcPr>
            <w:tcW w:w="5184" w:type="dxa"/>
          </w:tcPr>
          <w:p w14:paraId="5168AA4C" w14:textId="4E557E1F" w:rsidR="001E3B69" w:rsidRPr="001E3B69" w:rsidRDefault="001E3B69" w:rsidP="001E3B69">
            <w:pPr>
              <w:jc w:val="both"/>
              <w:rPr>
                <w:b/>
                <w:bCs/>
                <w:sz w:val="18"/>
                <w:szCs w:val="18"/>
              </w:rPr>
            </w:pPr>
            <w:r w:rsidRPr="001E3B69">
              <w:rPr>
                <w:b/>
                <w:bCs/>
                <w:sz w:val="18"/>
                <w:szCs w:val="18"/>
              </w:rPr>
              <w:t>Hidratante corporal. (400ml). Hidratante unissex corporal, hipoalergênicos, podendo ser usado dia e noite, fragrância suave, dermatologicamente testado.</w:t>
            </w:r>
          </w:p>
        </w:tc>
        <w:tc>
          <w:tcPr>
            <w:tcW w:w="1188" w:type="dxa"/>
          </w:tcPr>
          <w:p w14:paraId="20EA83F2" w14:textId="36FE6FAB" w:rsidR="001E3B69" w:rsidRPr="001E3B69" w:rsidRDefault="001C4B2E" w:rsidP="001E3B69">
            <w:pPr>
              <w:jc w:val="center"/>
              <w:rPr>
                <w:b/>
                <w:bCs/>
                <w:sz w:val="18"/>
                <w:szCs w:val="18"/>
              </w:rPr>
            </w:pPr>
            <w:r>
              <w:rPr>
                <w:b/>
                <w:bCs/>
                <w:sz w:val="18"/>
                <w:szCs w:val="18"/>
              </w:rPr>
              <w:t>38</w:t>
            </w:r>
            <w:r w:rsidR="001E3B69">
              <w:rPr>
                <w:b/>
                <w:bCs/>
                <w:sz w:val="18"/>
                <w:szCs w:val="18"/>
              </w:rPr>
              <w:t xml:space="preserve"> unid</w:t>
            </w:r>
          </w:p>
        </w:tc>
        <w:tc>
          <w:tcPr>
            <w:tcW w:w="1134" w:type="dxa"/>
          </w:tcPr>
          <w:p w14:paraId="0B3EB38E" w14:textId="77777777" w:rsidR="001E3B69" w:rsidRDefault="001E3B69" w:rsidP="001E3B69">
            <w:pPr>
              <w:jc w:val="center"/>
              <w:rPr>
                <w:b/>
                <w:bCs/>
                <w:sz w:val="18"/>
                <w:szCs w:val="18"/>
              </w:rPr>
            </w:pPr>
          </w:p>
          <w:p w14:paraId="770E7F35" w14:textId="000DCC9B" w:rsidR="001E3B69" w:rsidRPr="001E3B69" w:rsidRDefault="001C4B2E" w:rsidP="001E3B69">
            <w:pPr>
              <w:jc w:val="center"/>
              <w:rPr>
                <w:b/>
                <w:bCs/>
                <w:sz w:val="18"/>
                <w:szCs w:val="18"/>
              </w:rPr>
            </w:pPr>
            <w:r>
              <w:rPr>
                <w:b/>
                <w:bCs/>
                <w:sz w:val="18"/>
                <w:szCs w:val="18"/>
              </w:rPr>
              <w:t>39,90</w:t>
            </w:r>
          </w:p>
        </w:tc>
        <w:tc>
          <w:tcPr>
            <w:tcW w:w="1134" w:type="dxa"/>
          </w:tcPr>
          <w:p w14:paraId="1386A73E" w14:textId="77777777" w:rsidR="001E3B69" w:rsidRDefault="001E3B69" w:rsidP="001E3B69">
            <w:pPr>
              <w:jc w:val="center"/>
              <w:rPr>
                <w:b/>
                <w:bCs/>
                <w:sz w:val="18"/>
                <w:szCs w:val="18"/>
              </w:rPr>
            </w:pPr>
          </w:p>
          <w:p w14:paraId="3B7F917D" w14:textId="692A5306" w:rsidR="001E3B69" w:rsidRPr="001E3B69" w:rsidRDefault="001E3B69" w:rsidP="001E3B69">
            <w:pPr>
              <w:jc w:val="center"/>
              <w:rPr>
                <w:b/>
                <w:bCs/>
                <w:sz w:val="18"/>
                <w:szCs w:val="18"/>
              </w:rPr>
            </w:pPr>
            <w:r w:rsidRPr="001E3B69">
              <w:rPr>
                <w:b/>
                <w:bCs/>
                <w:sz w:val="18"/>
                <w:szCs w:val="18"/>
              </w:rPr>
              <w:t xml:space="preserve">R$ </w:t>
            </w:r>
            <w:r>
              <w:rPr>
                <w:b/>
                <w:bCs/>
                <w:sz w:val="18"/>
                <w:szCs w:val="18"/>
              </w:rPr>
              <w:t>1.</w:t>
            </w:r>
            <w:r w:rsidR="001C4B2E">
              <w:rPr>
                <w:b/>
                <w:bCs/>
                <w:sz w:val="18"/>
                <w:szCs w:val="18"/>
              </w:rPr>
              <w:t>516,20</w:t>
            </w:r>
          </w:p>
        </w:tc>
      </w:tr>
      <w:tr w:rsidR="001E3B69" w:rsidRPr="005274A6" w14:paraId="49D98BBE" w14:textId="77777777" w:rsidTr="00C8484E">
        <w:tc>
          <w:tcPr>
            <w:tcW w:w="427" w:type="dxa"/>
          </w:tcPr>
          <w:p w14:paraId="795D75BD" w14:textId="40D4543D" w:rsidR="001E3B69" w:rsidRPr="001E3B69" w:rsidRDefault="001E3B69" w:rsidP="001E3B69">
            <w:pPr>
              <w:jc w:val="both"/>
              <w:rPr>
                <w:b/>
                <w:bCs/>
                <w:sz w:val="18"/>
                <w:szCs w:val="18"/>
              </w:rPr>
            </w:pPr>
            <w:r w:rsidRPr="001E3B69">
              <w:rPr>
                <w:b/>
                <w:bCs/>
                <w:sz w:val="18"/>
                <w:szCs w:val="18"/>
              </w:rPr>
              <w:t>03</w:t>
            </w:r>
          </w:p>
        </w:tc>
        <w:tc>
          <w:tcPr>
            <w:tcW w:w="5184" w:type="dxa"/>
          </w:tcPr>
          <w:p w14:paraId="117AC64E" w14:textId="0743C43E" w:rsidR="001E3B69" w:rsidRPr="001E3B69" w:rsidRDefault="001E3B69" w:rsidP="001E3B69">
            <w:pPr>
              <w:pStyle w:val="TableParagraph"/>
              <w:tabs>
                <w:tab w:val="left" w:pos="898"/>
                <w:tab w:val="left" w:pos="2603"/>
                <w:tab w:val="left" w:pos="3372"/>
                <w:tab w:val="left" w:pos="4223"/>
              </w:tabs>
              <w:spacing w:before="15" w:line="235" w:lineRule="auto"/>
              <w:ind w:right="-3"/>
              <w:jc w:val="both"/>
              <w:rPr>
                <w:rFonts w:asciiTheme="minorHAnsi" w:eastAsiaTheme="minorHAnsi" w:hAnsiTheme="minorHAnsi" w:cstheme="minorBidi"/>
                <w:b/>
                <w:bCs/>
                <w:kern w:val="2"/>
                <w:sz w:val="18"/>
                <w:szCs w:val="18"/>
                <w:lang w:val="pt-BR"/>
                <w14:ligatures w14:val="standardContextual"/>
              </w:rPr>
            </w:pPr>
            <w:r w:rsidRPr="001E3B69">
              <w:rPr>
                <w:rFonts w:asciiTheme="minorHAnsi" w:eastAsiaTheme="minorHAnsi" w:hAnsiTheme="minorHAnsi" w:cstheme="minorBidi"/>
                <w:b/>
                <w:bCs/>
                <w:kern w:val="2"/>
                <w:sz w:val="18"/>
                <w:szCs w:val="18"/>
                <w:lang w:val="pt-BR"/>
                <w14:ligatures w14:val="standardContextual"/>
              </w:rPr>
              <w:t>Lenço Umedecido - Pacote com 100 unidades. Lenços umedecidos para higiene</w:t>
            </w:r>
            <w:r>
              <w:rPr>
                <w:rFonts w:asciiTheme="minorHAnsi" w:eastAsiaTheme="minorHAnsi" w:hAnsiTheme="minorHAnsi" w:cstheme="minorBidi"/>
                <w:b/>
                <w:bCs/>
                <w:kern w:val="2"/>
                <w:sz w:val="18"/>
                <w:szCs w:val="18"/>
                <w:lang w:val="pt-BR"/>
                <w14:ligatures w14:val="standardContextual"/>
              </w:rPr>
              <w:t xml:space="preserve"> </w:t>
            </w:r>
            <w:r w:rsidRPr="001E3B69">
              <w:rPr>
                <w:rFonts w:asciiTheme="minorHAnsi" w:eastAsiaTheme="minorHAnsi" w:hAnsiTheme="minorHAnsi" w:cstheme="minorBidi"/>
                <w:b/>
                <w:bCs/>
                <w:kern w:val="2"/>
                <w:sz w:val="18"/>
                <w:szCs w:val="18"/>
                <w:lang w:val="pt-BR"/>
                <w14:ligatures w14:val="standardContextual"/>
              </w:rPr>
              <w:t>pessoal,</w:t>
            </w:r>
            <w:r>
              <w:rPr>
                <w:rFonts w:asciiTheme="minorHAnsi" w:eastAsiaTheme="minorHAnsi" w:hAnsiTheme="minorHAnsi" w:cstheme="minorBidi"/>
                <w:b/>
                <w:bCs/>
                <w:kern w:val="2"/>
                <w:sz w:val="18"/>
                <w:szCs w:val="18"/>
                <w:lang w:val="pt-BR"/>
                <w14:ligatures w14:val="standardContextual"/>
              </w:rPr>
              <w:t xml:space="preserve"> </w:t>
            </w:r>
            <w:r w:rsidRPr="001E3B69">
              <w:rPr>
                <w:rFonts w:asciiTheme="minorHAnsi" w:eastAsiaTheme="minorHAnsi" w:hAnsiTheme="minorHAnsi" w:cstheme="minorBidi"/>
                <w:b/>
                <w:bCs/>
                <w:kern w:val="2"/>
                <w:sz w:val="18"/>
                <w:szCs w:val="18"/>
                <w:lang w:val="pt-BR"/>
                <w14:ligatures w14:val="standardContextual"/>
              </w:rPr>
              <w:t>em embalagem com 100 unidades. Devem ser suaves para a pele, sem álcool, hipoalergênicos, e adequados para uso em todas as idades. Produto ideal para limpeza rápida e prática, com uma embalagem resistente e fácil de manusear.</w:t>
            </w:r>
          </w:p>
        </w:tc>
        <w:tc>
          <w:tcPr>
            <w:tcW w:w="1188" w:type="dxa"/>
          </w:tcPr>
          <w:p w14:paraId="63D1FE31" w14:textId="77777777" w:rsidR="001E3B69" w:rsidRDefault="001E3B69" w:rsidP="001E3B69">
            <w:pPr>
              <w:jc w:val="center"/>
              <w:rPr>
                <w:b/>
                <w:bCs/>
                <w:sz w:val="18"/>
                <w:szCs w:val="18"/>
              </w:rPr>
            </w:pPr>
          </w:p>
          <w:p w14:paraId="59E5F787" w14:textId="77777777" w:rsidR="001C4B2E" w:rsidRDefault="001C4B2E" w:rsidP="001E3B69">
            <w:pPr>
              <w:jc w:val="center"/>
              <w:rPr>
                <w:b/>
                <w:bCs/>
                <w:sz w:val="18"/>
                <w:szCs w:val="18"/>
              </w:rPr>
            </w:pPr>
          </w:p>
          <w:p w14:paraId="2E164E84" w14:textId="360ADDA6" w:rsidR="001E3B69" w:rsidRPr="001E3B69" w:rsidRDefault="001C4B2E" w:rsidP="001E3B69">
            <w:pPr>
              <w:jc w:val="center"/>
              <w:rPr>
                <w:b/>
                <w:bCs/>
                <w:sz w:val="18"/>
                <w:szCs w:val="18"/>
              </w:rPr>
            </w:pPr>
            <w:r>
              <w:rPr>
                <w:b/>
                <w:bCs/>
                <w:sz w:val="18"/>
                <w:szCs w:val="18"/>
              </w:rPr>
              <w:t>38</w:t>
            </w:r>
            <w:r w:rsidR="001E3B69">
              <w:rPr>
                <w:b/>
                <w:bCs/>
                <w:sz w:val="18"/>
                <w:szCs w:val="18"/>
              </w:rPr>
              <w:t xml:space="preserve"> unid</w:t>
            </w:r>
          </w:p>
        </w:tc>
        <w:tc>
          <w:tcPr>
            <w:tcW w:w="1134" w:type="dxa"/>
          </w:tcPr>
          <w:p w14:paraId="79F95DA3" w14:textId="77777777" w:rsidR="001E3B69" w:rsidRPr="001E3B69" w:rsidRDefault="001E3B69" w:rsidP="001E3B69">
            <w:pPr>
              <w:pStyle w:val="TableParagraph"/>
              <w:spacing w:before="1"/>
              <w:jc w:val="center"/>
              <w:rPr>
                <w:rFonts w:asciiTheme="minorHAnsi" w:eastAsiaTheme="minorHAnsi" w:hAnsiTheme="minorHAnsi" w:cstheme="minorBidi"/>
                <w:b/>
                <w:bCs/>
                <w:kern w:val="2"/>
                <w:sz w:val="18"/>
                <w:szCs w:val="18"/>
                <w:lang w:val="pt-BR"/>
                <w14:ligatures w14:val="standardContextual"/>
              </w:rPr>
            </w:pPr>
          </w:p>
          <w:p w14:paraId="6E8A2901" w14:textId="77777777" w:rsidR="001E3B69" w:rsidRPr="001E3B69" w:rsidRDefault="001E3B69" w:rsidP="001E3B69">
            <w:pPr>
              <w:pStyle w:val="TableParagraph"/>
              <w:spacing w:before="1"/>
              <w:jc w:val="center"/>
              <w:rPr>
                <w:rFonts w:asciiTheme="minorHAnsi" w:eastAsiaTheme="minorHAnsi" w:hAnsiTheme="minorHAnsi" w:cstheme="minorBidi"/>
                <w:b/>
                <w:bCs/>
                <w:kern w:val="2"/>
                <w:sz w:val="18"/>
                <w:szCs w:val="18"/>
                <w:lang w:val="pt-BR"/>
                <w14:ligatures w14:val="standardContextual"/>
              </w:rPr>
            </w:pPr>
          </w:p>
          <w:p w14:paraId="28CEEFED" w14:textId="46581904" w:rsidR="001E3B69" w:rsidRPr="001E3B69" w:rsidRDefault="001C4B2E" w:rsidP="001E3B69">
            <w:pPr>
              <w:jc w:val="center"/>
              <w:rPr>
                <w:b/>
                <w:bCs/>
                <w:sz w:val="18"/>
                <w:szCs w:val="18"/>
              </w:rPr>
            </w:pPr>
            <w:r>
              <w:rPr>
                <w:b/>
                <w:bCs/>
                <w:sz w:val="18"/>
                <w:szCs w:val="18"/>
              </w:rPr>
              <w:t>17,00</w:t>
            </w:r>
          </w:p>
        </w:tc>
        <w:tc>
          <w:tcPr>
            <w:tcW w:w="1134" w:type="dxa"/>
          </w:tcPr>
          <w:p w14:paraId="3806FED7" w14:textId="77777777" w:rsidR="001E3B69" w:rsidRDefault="001E3B69" w:rsidP="001E3B69">
            <w:pPr>
              <w:jc w:val="center"/>
              <w:rPr>
                <w:b/>
                <w:bCs/>
                <w:sz w:val="18"/>
                <w:szCs w:val="18"/>
              </w:rPr>
            </w:pPr>
          </w:p>
          <w:p w14:paraId="53563961" w14:textId="77777777" w:rsidR="001E3B69" w:rsidRDefault="001E3B69" w:rsidP="001E3B69">
            <w:pPr>
              <w:jc w:val="center"/>
              <w:rPr>
                <w:b/>
                <w:bCs/>
                <w:sz w:val="18"/>
                <w:szCs w:val="18"/>
              </w:rPr>
            </w:pPr>
          </w:p>
          <w:p w14:paraId="25D72600" w14:textId="300DB19F" w:rsidR="001E3B69" w:rsidRPr="001E3B69" w:rsidRDefault="00634970" w:rsidP="001E3B69">
            <w:pPr>
              <w:jc w:val="center"/>
              <w:rPr>
                <w:b/>
                <w:bCs/>
                <w:sz w:val="18"/>
                <w:szCs w:val="18"/>
              </w:rPr>
            </w:pPr>
            <w:r w:rsidRPr="001E3B69">
              <w:rPr>
                <w:b/>
                <w:bCs/>
                <w:sz w:val="18"/>
                <w:szCs w:val="18"/>
              </w:rPr>
              <w:t xml:space="preserve">R$ </w:t>
            </w:r>
            <w:r w:rsidR="001C4B2E">
              <w:rPr>
                <w:b/>
                <w:bCs/>
                <w:sz w:val="18"/>
                <w:szCs w:val="18"/>
              </w:rPr>
              <w:t>646,00</w:t>
            </w:r>
          </w:p>
        </w:tc>
      </w:tr>
      <w:tr w:rsidR="001E3B69" w:rsidRPr="005274A6" w14:paraId="52BC4257" w14:textId="77777777" w:rsidTr="00C8484E">
        <w:tc>
          <w:tcPr>
            <w:tcW w:w="427" w:type="dxa"/>
          </w:tcPr>
          <w:p w14:paraId="6D7A7158" w14:textId="36F42E11" w:rsidR="001E3B69" w:rsidRPr="001E3B69" w:rsidRDefault="001E3B69" w:rsidP="001E3B69">
            <w:pPr>
              <w:jc w:val="both"/>
              <w:rPr>
                <w:b/>
                <w:bCs/>
                <w:sz w:val="18"/>
                <w:szCs w:val="18"/>
              </w:rPr>
            </w:pPr>
            <w:r w:rsidRPr="001E3B69">
              <w:rPr>
                <w:b/>
                <w:bCs/>
                <w:sz w:val="18"/>
                <w:szCs w:val="18"/>
              </w:rPr>
              <w:t>04</w:t>
            </w:r>
          </w:p>
        </w:tc>
        <w:tc>
          <w:tcPr>
            <w:tcW w:w="5184" w:type="dxa"/>
          </w:tcPr>
          <w:p w14:paraId="0D5B20DA" w14:textId="690EB671" w:rsidR="001E3B69" w:rsidRPr="001E3B69" w:rsidRDefault="001E3B69" w:rsidP="001E3B69">
            <w:pPr>
              <w:pStyle w:val="TableParagraph"/>
              <w:spacing w:before="5"/>
              <w:ind w:right="66"/>
              <w:jc w:val="both"/>
              <w:rPr>
                <w:rFonts w:asciiTheme="minorHAnsi" w:eastAsiaTheme="minorHAnsi" w:hAnsiTheme="minorHAnsi" w:cstheme="minorBidi"/>
                <w:b/>
                <w:bCs/>
                <w:kern w:val="2"/>
                <w:sz w:val="18"/>
                <w:szCs w:val="18"/>
                <w:lang w:val="pt-BR"/>
                <w14:ligatures w14:val="standardContextual"/>
              </w:rPr>
            </w:pPr>
            <w:r w:rsidRPr="001E3B69">
              <w:rPr>
                <w:rFonts w:asciiTheme="minorHAnsi" w:eastAsiaTheme="minorHAnsi" w:hAnsiTheme="minorHAnsi" w:cstheme="minorBidi"/>
                <w:b/>
                <w:bCs/>
                <w:kern w:val="2"/>
                <w:sz w:val="18"/>
                <w:szCs w:val="18"/>
                <w:lang w:val="pt-BR"/>
                <w14:ligatures w14:val="standardContextual"/>
              </w:rPr>
              <w:t>Sabonete em Barra. Sabonetes em barra para higiene corporal, embalados individualmente, com fórmula hidratante e dermatologicamente testada. Produto de uso diário, indicado para todas os tipos de pele, com fragrância agradável e suave. Cada unidade deve ter um peso mínimo de 90q.</w:t>
            </w:r>
          </w:p>
        </w:tc>
        <w:tc>
          <w:tcPr>
            <w:tcW w:w="1188" w:type="dxa"/>
          </w:tcPr>
          <w:p w14:paraId="36EC0F15" w14:textId="77777777" w:rsidR="001E3B69" w:rsidRDefault="001E3B69" w:rsidP="001E3B69">
            <w:pPr>
              <w:jc w:val="center"/>
              <w:rPr>
                <w:b/>
                <w:bCs/>
                <w:sz w:val="18"/>
                <w:szCs w:val="18"/>
              </w:rPr>
            </w:pPr>
          </w:p>
          <w:p w14:paraId="2DE01800" w14:textId="77777777" w:rsidR="001C4B2E" w:rsidRDefault="001C4B2E" w:rsidP="001E3B69">
            <w:pPr>
              <w:jc w:val="center"/>
              <w:rPr>
                <w:b/>
                <w:bCs/>
                <w:sz w:val="18"/>
                <w:szCs w:val="18"/>
              </w:rPr>
            </w:pPr>
          </w:p>
          <w:p w14:paraId="7C08039D" w14:textId="4B3E3E12" w:rsidR="001E3B69" w:rsidRPr="001E3B69" w:rsidRDefault="001C4B2E" w:rsidP="001E3B69">
            <w:pPr>
              <w:jc w:val="center"/>
              <w:rPr>
                <w:b/>
                <w:bCs/>
                <w:sz w:val="18"/>
                <w:szCs w:val="18"/>
              </w:rPr>
            </w:pPr>
            <w:r>
              <w:rPr>
                <w:b/>
                <w:bCs/>
                <w:sz w:val="18"/>
                <w:szCs w:val="18"/>
              </w:rPr>
              <w:t>38</w:t>
            </w:r>
            <w:r w:rsidR="001E3B69">
              <w:rPr>
                <w:b/>
                <w:bCs/>
                <w:sz w:val="18"/>
                <w:szCs w:val="18"/>
              </w:rPr>
              <w:t xml:space="preserve"> unid</w:t>
            </w:r>
          </w:p>
        </w:tc>
        <w:tc>
          <w:tcPr>
            <w:tcW w:w="1134" w:type="dxa"/>
          </w:tcPr>
          <w:p w14:paraId="05C04F2C" w14:textId="77777777" w:rsidR="001E3B69" w:rsidRDefault="001E3B69" w:rsidP="001E3B69">
            <w:pPr>
              <w:jc w:val="center"/>
              <w:rPr>
                <w:b/>
                <w:bCs/>
                <w:sz w:val="18"/>
                <w:szCs w:val="18"/>
              </w:rPr>
            </w:pPr>
          </w:p>
          <w:p w14:paraId="3AF8E48B" w14:textId="77777777" w:rsidR="001E3B69" w:rsidRDefault="001E3B69" w:rsidP="001E3B69">
            <w:pPr>
              <w:jc w:val="center"/>
              <w:rPr>
                <w:b/>
                <w:bCs/>
                <w:sz w:val="18"/>
                <w:szCs w:val="18"/>
              </w:rPr>
            </w:pPr>
          </w:p>
          <w:p w14:paraId="5A7F959F" w14:textId="6687F944" w:rsidR="001E3B69" w:rsidRPr="001E3B69" w:rsidRDefault="001C4B2E" w:rsidP="001E3B69">
            <w:pPr>
              <w:jc w:val="center"/>
              <w:rPr>
                <w:b/>
                <w:bCs/>
                <w:sz w:val="18"/>
                <w:szCs w:val="18"/>
              </w:rPr>
            </w:pPr>
            <w:r>
              <w:rPr>
                <w:b/>
                <w:bCs/>
                <w:sz w:val="18"/>
                <w:szCs w:val="18"/>
              </w:rPr>
              <w:t>5,99</w:t>
            </w:r>
          </w:p>
        </w:tc>
        <w:tc>
          <w:tcPr>
            <w:tcW w:w="1134" w:type="dxa"/>
          </w:tcPr>
          <w:p w14:paraId="3DE3F9DA" w14:textId="77777777" w:rsidR="00A1365E" w:rsidRDefault="00A1365E" w:rsidP="001E3B69">
            <w:pPr>
              <w:jc w:val="center"/>
              <w:rPr>
                <w:b/>
                <w:bCs/>
                <w:sz w:val="18"/>
                <w:szCs w:val="18"/>
              </w:rPr>
            </w:pPr>
          </w:p>
          <w:p w14:paraId="669F85AD" w14:textId="77777777" w:rsidR="00A1365E" w:rsidRDefault="00A1365E" w:rsidP="001E3B69">
            <w:pPr>
              <w:jc w:val="center"/>
              <w:rPr>
                <w:b/>
                <w:bCs/>
                <w:sz w:val="18"/>
                <w:szCs w:val="18"/>
              </w:rPr>
            </w:pPr>
          </w:p>
          <w:p w14:paraId="6DC29F54" w14:textId="2F2AA28E" w:rsidR="001E3B69" w:rsidRDefault="00634970" w:rsidP="001E3B69">
            <w:pPr>
              <w:jc w:val="center"/>
              <w:rPr>
                <w:b/>
                <w:bCs/>
                <w:sz w:val="18"/>
                <w:szCs w:val="18"/>
              </w:rPr>
            </w:pPr>
            <w:r w:rsidRPr="001E3B69">
              <w:rPr>
                <w:b/>
                <w:bCs/>
                <w:sz w:val="18"/>
                <w:szCs w:val="18"/>
              </w:rPr>
              <w:t>R$</w:t>
            </w:r>
            <w:r w:rsidR="00A1365E">
              <w:rPr>
                <w:b/>
                <w:bCs/>
                <w:sz w:val="18"/>
                <w:szCs w:val="18"/>
              </w:rPr>
              <w:t xml:space="preserve"> </w:t>
            </w:r>
            <w:r w:rsidR="001C4B2E">
              <w:rPr>
                <w:b/>
                <w:bCs/>
                <w:sz w:val="18"/>
                <w:szCs w:val="18"/>
              </w:rPr>
              <w:t>227,62</w:t>
            </w:r>
          </w:p>
          <w:p w14:paraId="6B9BCAB4" w14:textId="0B9617B5" w:rsidR="00A1365E" w:rsidRPr="001E3B69" w:rsidRDefault="00A1365E" w:rsidP="001E3B69">
            <w:pPr>
              <w:jc w:val="center"/>
              <w:rPr>
                <w:b/>
                <w:bCs/>
                <w:sz w:val="18"/>
                <w:szCs w:val="18"/>
              </w:rPr>
            </w:pPr>
          </w:p>
        </w:tc>
      </w:tr>
      <w:tr w:rsidR="001E3B69" w:rsidRPr="005274A6" w14:paraId="42FF431F" w14:textId="77777777" w:rsidTr="00C8484E">
        <w:tc>
          <w:tcPr>
            <w:tcW w:w="427" w:type="dxa"/>
          </w:tcPr>
          <w:p w14:paraId="0FE65F5B" w14:textId="359486FC" w:rsidR="001E3B69" w:rsidRPr="001E3B69" w:rsidRDefault="001E3B69" w:rsidP="001E3B69">
            <w:pPr>
              <w:jc w:val="both"/>
              <w:rPr>
                <w:b/>
                <w:bCs/>
                <w:sz w:val="18"/>
                <w:szCs w:val="18"/>
              </w:rPr>
            </w:pPr>
            <w:r w:rsidRPr="001E3B69">
              <w:rPr>
                <w:b/>
                <w:bCs/>
                <w:sz w:val="18"/>
                <w:szCs w:val="18"/>
              </w:rPr>
              <w:t>05</w:t>
            </w:r>
          </w:p>
        </w:tc>
        <w:tc>
          <w:tcPr>
            <w:tcW w:w="5184" w:type="dxa"/>
          </w:tcPr>
          <w:p w14:paraId="13E4D258" w14:textId="03781F7F" w:rsidR="001E3B69" w:rsidRPr="001E3B69" w:rsidRDefault="001E3B69" w:rsidP="001E3B69">
            <w:pPr>
              <w:pStyle w:val="TableParagraph"/>
              <w:spacing w:before="16" w:line="235" w:lineRule="auto"/>
              <w:ind w:right="71"/>
              <w:jc w:val="both"/>
              <w:rPr>
                <w:rFonts w:asciiTheme="minorHAnsi" w:eastAsiaTheme="minorHAnsi" w:hAnsiTheme="minorHAnsi" w:cstheme="minorBidi"/>
                <w:b/>
                <w:bCs/>
                <w:kern w:val="2"/>
                <w:sz w:val="18"/>
                <w:szCs w:val="18"/>
                <w:lang w:val="pt-BR"/>
                <w14:ligatures w14:val="standardContextual"/>
              </w:rPr>
            </w:pPr>
            <w:r w:rsidRPr="001E3B69">
              <w:rPr>
                <w:rFonts w:asciiTheme="minorHAnsi" w:eastAsiaTheme="minorHAnsi" w:hAnsiTheme="minorHAnsi" w:cstheme="minorBidi"/>
                <w:b/>
                <w:bCs/>
                <w:kern w:val="2"/>
                <w:sz w:val="18"/>
                <w:szCs w:val="18"/>
                <w:lang w:val="pt-BR"/>
                <w14:ligatures w14:val="standardContextual"/>
              </w:rPr>
              <w:t>Desodorante Roll-On - (mínimo de 50 ml cada). Desodorante antitranspirante em Formato roll-on, com capacidade mínima de 50 ml por unidade. Adequado para todos os tipos de pele, com proteção eficaz contra o suor e odor, de longa duração (mínimo 24 horas). Preferencialmente sem álcool, dermatologicamente testado e com fragrância suave.</w:t>
            </w:r>
          </w:p>
        </w:tc>
        <w:tc>
          <w:tcPr>
            <w:tcW w:w="1188" w:type="dxa"/>
          </w:tcPr>
          <w:p w14:paraId="51E7F37A" w14:textId="77777777" w:rsidR="001E3B69" w:rsidRDefault="001E3B69" w:rsidP="001E3B69">
            <w:pPr>
              <w:jc w:val="center"/>
              <w:rPr>
                <w:b/>
                <w:bCs/>
                <w:sz w:val="18"/>
                <w:szCs w:val="18"/>
              </w:rPr>
            </w:pPr>
          </w:p>
          <w:p w14:paraId="7096C8AF" w14:textId="77777777" w:rsidR="001E3B69" w:rsidRDefault="001E3B69" w:rsidP="001E3B69">
            <w:pPr>
              <w:jc w:val="center"/>
              <w:rPr>
                <w:b/>
                <w:bCs/>
                <w:sz w:val="18"/>
                <w:szCs w:val="18"/>
              </w:rPr>
            </w:pPr>
          </w:p>
          <w:p w14:paraId="4C663ADB" w14:textId="6C96C055" w:rsidR="001E3B69" w:rsidRPr="001E3B69" w:rsidRDefault="001C4B2E" w:rsidP="001E3B69">
            <w:pPr>
              <w:jc w:val="center"/>
              <w:rPr>
                <w:b/>
                <w:bCs/>
                <w:sz w:val="18"/>
                <w:szCs w:val="18"/>
              </w:rPr>
            </w:pPr>
            <w:r>
              <w:rPr>
                <w:b/>
                <w:bCs/>
                <w:sz w:val="18"/>
                <w:szCs w:val="18"/>
              </w:rPr>
              <w:t>38</w:t>
            </w:r>
            <w:r w:rsidR="001E3B69">
              <w:rPr>
                <w:b/>
                <w:bCs/>
                <w:sz w:val="18"/>
                <w:szCs w:val="18"/>
              </w:rPr>
              <w:t xml:space="preserve"> unid</w:t>
            </w:r>
          </w:p>
        </w:tc>
        <w:tc>
          <w:tcPr>
            <w:tcW w:w="1134" w:type="dxa"/>
          </w:tcPr>
          <w:p w14:paraId="093BAF45" w14:textId="77777777" w:rsidR="001E3B69" w:rsidRPr="001E3B69" w:rsidRDefault="001E3B69" w:rsidP="001E3B69">
            <w:pPr>
              <w:pStyle w:val="TableParagraph"/>
              <w:jc w:val="center"/>
              <w:rPr>
                <w:rFonts w:asciiTheme="minorHAnsi" w:eastAsiaTheme="minorHAnsi" w:hAnsiTheme="minorHAnsi" w:cstheme="minorBidi"/>
                <w:b/>
                <w:bCs/>
                <w:kern w:val="2"/>
                <w:sz w:val="18"/>
                <w:szCs w:val="18"/>
                <w:lang w:val="pt-BR"/>
                <w14:ligatures w14:val="standardContextual"/>
              </w:rPr>
            </w:pPr>
          </w:p>
          <w:p w14:paraId="51BF9BE5" w14:textId="77777777" w:rsidR="001E3B69" w:rsidRPr="001E3B69" w:rsidRDefault="001E3B69" w:rsidP="001E3B69">
            <w:pPr>
              <w:pStyle w:val="TableParagraph"/>
              <w:jc w:val="center"/>
              <w:rPr>
                <w:rFonts w:asciiTheme="minorHAnsi" w:eastAsiaTheme="minorHAnsi" w:hAnsiTheme="minorHAnsi" w:cstheme="minorBidi"/>
                <w:b/>
                <w:bCs/>
                <w:kern w:val="2"/>
                <w:sz w:val="18"/>
                <w:szCs w:val="18"/>
                <w:lang w:val="pt-BR"/>
                <w14:ligatures w14:val="standardContextual"/>
              </w:rPr>
            </w:pPr>
          </w:p>
          <w:p w14:paraId="08ECC8F1" w14:textId="7011B5BC" w:rsidR="001E3B69" w:rsidRPr="001E3B69" w:rsidRDefault="001C4B2E" w:rsidP="001E3B69">
            <w:pPr>
              <w:jc w:val="center"/>
              <w:rPr>
                <w:b/>
                <w:bCs/>
                <w:sz w:val="18"/>
                <w:szCs w:val="18"/>
              </w:rPr>
            </w:pPr>
            <w:r>
              <w:rPr>
                <w:b/>
                <w:bCs/>
                <w:sz w:val="18"/>
                <w:szCs w:val="18"/>
              </w:rPr>
              <w:t>13,90</w:t>
            </w:r>
          </w:p>
        </w:tc>
        <w:tc>
          <w:tcPr>
            <w:tcW w:w="1134" w:type="dxa"/>
          </w:tcPr>
          <w:p w14:paraId="44EFD63D" w14:textId="77777777" w:rsidR="00A1365E" w:rsidRDefault="00A1365E" w:rsidP="001E3B69">
            <w:pPr>
              <w:jc w:val="center"/>
              <w:rPr>
                <w:b/>
                <w:bCs/>
                <w:sz w:val="18"/>
                <w:szCs w:val="18"/>
              </w:rPr>
            </w:pPr>
          </w:p>
          <w:p w14:paraId="124D0F31" w14:textId="77777777" w:rsidR="00A1365E" w:rsidRDefault="00A1365E" w:rsidP="001E3B69">
            <w:pPr>
              <w:jc w:val="center"/>
              <w:rPr>
                <w:b/>
                <w:bCs/>
                <w:sz w:val="18"/>
                <w:szCs w:val="18"/>
              </w:rPr>
            </w:pPr>
          </w:p>
          <w:p w14:paraId="7EE56FCF" w14:textId="60400525" w:rsidR="001E3B69" w:rsidRPr="001E3B69" w:rsidRDefault="00634970" w:rsidP="001E3B69">
            <w:pPr>
              <w:jc w:val="center"/>
              <w:rPr>
                <w:b/>
                <w:bCs/>
                <w:sz w:val="18"/>
                <w:szCs w:val="18"/>
              </w:rPr>
            </w:pPr>
            <w:r w:rsidRPr="001E3B69">
              <w:rPr>
                <w:b/>
                <w:bCs/>
                <w:sz w:val="18"/>
                <w:szCs w:val="18"/>
              </w:rPr>
              <w:t>R$</w:t>
            </w:r>
            <w:r w:rsidR="00A1365E">
              <w:rPr>
                <w:b/>
                <w:bCs/>
                <w:sz w:val="18"/>
                <w:szCs w:val="18"/>
              </w:rPr>
              <w:t xml:space="preserve"> </w:t>
            </w:r>
            <w:r w:rsidR="001C4B2E">
              <w:rPr>
                <w:b/>
                <w:bCs/>
                <w:sz w:val="18"/>
                <w:szCs w:val="18"/>
              </w:rPr>
              <w:t>528,20</w:t>
            </w:r>
          </w:p>
        </w:tc>
      </w:tr>
      <w:tr w:rsidR="001E3B69" w:rsidRPr="005274A6" w14:paraId="3C762C90" w14:textId="77777777" w:rsidTr="00C8484E">
        <w:tc>
          <w:tcPr>
            <w:tcW w:w="427" w:type="dxa"/>
          </w:tcPr>
          <w:p w14:paraId="03D6C854" w14:textId="2E1F444C" w:rsidR="001E3B69" w:rsidRPr="001E3B69" w:rsidRDefault="001E3B69" w:rsidP="001E3B69">
            <w:pPr>
              <w:jc w:val="both"/>
              <w:rPr>
                <w:b/>
                <w:bCs/>
                <w:sz w:val="18"/>
                <w:szCs w:val="18"/>
              </w:rPr>
            </w:pPr>
            <w:r w:rsidRPr="001E3B69">
              <w:rPr>
                <w:b/>
                <w:bCs/>
                <w:sz w:val="18"/>
                <w:szCs w:val="18"/>
              </w:rPr>
              <w:t>06</w:t>
            </w:r>
          </w:p>
        </w:tc>
        <w:tc>
          <w:tcPr>
            <w:tcW w:w="5184" w:type="dxa"/>
          </w:tcPr>
          <w:p w14:paraId="61CFEC4C" w14:textId="32C3742D" w:rsidR="001E3B69" w:rsidRPr="001E3B69" w:rsidRDefault="001E3B69" w:rsidP="001E3B69">
            <w:pPr>
              <w:pStyle w:val="TableParagraph"/>
              <w:spacing w:before="10" w:line="237" w:lineRule="auto"/>
              <w:ind w:right="71"/>
              <w:jc w:val="both"/>
              <w:rPr>
                <w:rFonts w:asciiTheme="minorHAnsi" w:eastAsiaTheme="minorHAnsi" w:hAnsiTheme="minorHAnsi" w:cstheme="minorBidi"/>
                <w:b/>
                <w:bCs/>
                <w:kern w:val="2"/>
                <w:sz w:val="18"/>
                <w:szCs w:val="18"/>
                <w:lang w:val="pt-BR"/>
                <w14:ligatures w14:val="standardContextual"/>
              </w:rPr>
            </w:pPr>
            <w:r w:rsidRPr="001E3B69">
              <w:rPr>
                <w:rFonts w:asciiTheme="minorHAnsi" w:eastAsiaTheme="minorHAnsi" w:hAnsiTheme="minorHAnsi" w:cstheme="minorBidi"/>
                <w:b/>
                <w:bCs/>
                <w:kern w:val="2"/>
                <w:sz w:val="18"/>
                <w:szCs w:val="18"/>
                <w:lang w:val="pt-BR"/>
                <w14:ligatures w14:val="standardContextual"/>
              </w:rPr>
              <w:t>Kit Shampoo e Condicionador - Unidade (mínimo de 300 ml cada). Kit composto par uma unidade de Shampoo e uma unidade de condicionador, cada um em embalagens com capacidade mínima de 300 ml. Produtos indicados para uso diário, adequados para todos os tipos de cabelo, com fórmulas hidratantes e fragrância suave. Devem ser dermatologicamente testados e preferencialmente livres de sulfatos e parabenos.</w:t>
            </w:r>
          </w:p>
        </w:tc>
        <w:tc>
          <w:tcPr>
            <w:tcW w:w="1188" w:type="dxa"/>
          </w:tcPr>
          <w:p w14:paraId="6F8C1037" w14:textId="77777777" w:rsidR="001E3B69" w:rsidRDefault="001E3B69" w:rsidP="001E3B69">
            <w:pPr>
              <w:jc w:val="center"/>
              <w:rPr>
                <w:b/>
                <w:bCs/>
                <w:sz w:val="18"/>
                <w:szCs w:val="18"/>
              </w:rPr>
            </w:pPr>
          </w:p>
          <w:p w14:paraId="06380DDB" w14:textId="77777777" w:rsidR="001E3B69" w:rsidRDefault="001E3B69" w:rsidP="001E3B69">
            <w:pPr>
              <w:jc w:val="center"/>
              <w:rPr>
                <w:b/>
                <w:bCs/>
                <w:sz w:val="18"/>
                <w:szCs w:val="18"/>
              </w:rPr>
            </w:pPr>
          </w:p>
          <w:p w14:paraId="33E22614" w14:textId="77777777" w:rsidR="001E3B69" w:rsidRDefault="001E3B69" w:rsidP="001E3B69">
            <w:pPr>
              <w:jc w:val="center"/>
              <w:rPr>
                <w:b/>
                <w:bCs/>
                <w:sz w:val="18"/>
                <w:szCs w:val="18"/>
              </w:rPr>
            </w:pPr>
          </w:p>
          <w:p w14:paraId="00A8F8C7" w14:textId="1201F27C" w:rsidR="001E3B69" w:rsidRPr="001E3B69" w:rsidRDefault="001C4B2E" w:rsidP="001E3B69">
            <w:pPr>
              <w:jc w:val="center"/>
              <w:rPr>
                <w:b/>
                <w:bCs/>
                <w:sz w:val="18"/>
                <w:szCs w:val="18"/>
              </w:rPr>
            </w:pPr>
            <w:r>
              <w:rPr>
                <w:b/>
                <w:bCs/>
                <w:sz w:val="18"/>
                <w:szCs w:val="18"/>
              </w:rPr>
              <w:t>38</w:t>
            </w:r>
            <w:r w:rsidR="001E3B69">
              <w:rPr>
                <w:b/>
                <w:bCs/>
                <w:sz w:val="18"/>
                <w:szCs w:val="18"/>
              </w:rPr>
              <w:t xml:space="preserve"> kits</w:t>
            </w:r>
          </w:p>
        </w:tc>
        <w:tc>
          <w:tcPr>
            <w:tcW w:w="1134" w:type="dxa"/>
          </w:tcPr>
          <w:p w14:paraId="18228DF5" w14:textId="77777777" w:rsidR="001E3B69" w:rsidRDefault="001E3B69" w:rsidP="001E3B69">
            <w:pPr>
              <w:jc w:val="center"/>
              <w:rPr>
                <w:b/>
                <w:bCs/>
                <w:sz w:val="18"/>
                <w:szCs w:val="18"/>
              </w:rPr>
            </w:pPr>
          </w:p>
          <w:p w14:paraId="793980AA" w14:textId="77777777" w:rsidR="001E3B69" w:rsidRDefault="001E3B69" w:rsidP="001E3B69">
            <w:pPr>
              <w:jc w:val="center"/>
              <w:rPr>
                <w:b/>
                <w:bCs/>
                <w:sz w:val="18"/>
                <w:szCs w:val="18"/>
              </w:rPr>
            </w:pPr>
          </w:p>
          <w:p w14:paraId="4E2F0204" w14:textId="77777777" w:rsidR="001E3B69" w:rsidRDefault="001E3B69" w:rsidP="001E3B69">
            <w:pPr>
              <w:jc w:val="center"/>
              <w:rPr>
                <w:b/>
                <w:bCs/>
                <w:sz w:val="18"/>
                <w:szCs w:val="18"/>
              </w:rPr>
            </w:pPr>
          </w:p>
          <w:p w14:paraId="6D5CA39C" w14:textId="2E09961E" w:rsidR="001E3B69" w:rsidRPr="001E3B69" w:rsidRDefault="001C4B2E" w:rsidP="001E3B69">
            <w:pPr>
              <w:jc w:val="center"/>
              <w:rPr>
                <w:b/>
                <w:bCs/>
                <w:sz w:val="18"/>
                <w:szCs w:val="18"/>
              </w:rPr>
            </w:pPr>
            <w:r>
              <w:rPr>
                <w:b/>
                <w:bCs/>
                <w:sz w:val="18"/>
                <w:szCs w:val="18"/>
              </w:rPr>
              <w:t>39,90</w:t>
            </w:r>
          </w:p>
        </w:tc>
        <w:tc>
          <w:tcPr>
            <w:tcW w:w="1134" w:type="dxa"/>
          </w:tcPr>
          <w:p w14:paraId="07DB92E3" w14:textId="77777777" w:rsidR="00A1365E" w:rsidRDefault="00A1365E" w:rsidP="001E3B69">
            <w:pPr>
              <w:jc w:val="center"/>
              <w:rPr>
                <w:b/>
                <w:bCs/>
                <w:sz w:val="18"/>
                <w:szCs w:val="18"/>
              </w:rPr>
            </w:pPr>
          </w:p>
          <w:p w14:paraId="21576BA2" w14:textId="77777777" w:rsidR="00A1365E" w:rsidRDefault="00A1365E" w:rsidP="001E3B69">
            <w:pPr>
              <w:jc w:val="center"/>
              <w:rPr>
                <w:b/>
                <w:bCs/>
                <w:sz w:val="18"/>
                <w:szCs w:val="18"/>
              </w:rPr>
            </w:pPr>
          </w:p>
          <w:p w14:paraId="068D4068" w14:textId="77777777" w:rsidR="00A1365E" w:rsidRDefault="00A1365E" w:rsidP="001E3B69">
            <w:pPr>
              <w:jc w:val="center"/>
              <w:rPr>
                <w:b/>
                <w:bCs/>
                <w:sz w:val="18"/>
                <w:szCs w:val="18"/>
              </w:rPr>
            </w:pPr>
          </w:p>
          <w:p w14:paraId="15FD9628" w14:textId="782BF485" w:rsidR="001E3B69" w:rsidRPr="001E3B69" w:rsidRDefault="00634970" w:rsidP="001E3B69">
            <w:pPr>
              <w:jc w:val="center"/>
              <w:rPr>
                <w:b/>
                <w:bCs/>
                <w:sz w:val="18"/>
                <w:szCs w:val="18"/>
              </w:rPr>
            </w:pPr>
            <w:r w:rsidRPr="001E3B69">
              <w:rPr>
                <w:b/>
                <w:bCs/>
                <w:sz w:val="18"/>
                <w:szCs w:val="18"/>
              </w:rPr>
              <w:t>R$</w:t>
            </w:r>
            <w:r w:rsidR="00A1365E">
              <w:rPr>
                <w:b/>
                <w:bCs/>
                <w:sz w:val="18"/>
                <w:szCs w:val="18"/>
              </w:rPr>
              <w:t xml:space="preserve"> </w:t>
            </w:r>
            <w:r w:rsidR="001C4B2E">
              <w:rPr>
                <w:b/>
                <w:bCs/>
                <w:sz w:val="18"/>
                <w:szCs w:val="18"/>
              </w:rPr>
              <w:t>1.516,20</w:t>
            </w:r>
          </w:p>
        </w:tc>
      </w:tr>
      <w:tr w:rsidR="001E3B69" w:rsidRPr="005274A6" w14:paraId="3FC637D5" w14:textId="77777777" w:rsidTr="00C8484E">
        <w:tc>
          <w:tcPr>
            <w:tcW w:w="427" w:type="dxa"/>
          </w:tcPr>
          <w:p w14:paraId="41930BD2" w14:textId="57D3508C" w:rsidR="001E3B69" w:rsidRPr="001E3B69" w:rsidRDefault="001E3B69" w:rsidP="001E3B69">
            <w:pPr>
              <w:jc w:val="both"/>
              <w:rPr>
                <w:b/>
                <w:bCs/>
                <w:sz w:val="18"/>
                <w:szCs w:val="18"/>
              </w:rPr>
            </w:pPr>
            <w:r w:rsidRPr="001E3B69">
              <w:rPr>
                <w:b/>
                <w:bCs/>
                <w:sz w:val="18"/>
                <w:szCs w:val="18"/>
              </w:rPr>
              <w:t>07</w:t>
            </w:r>
          </w:p>
        </w:tc>
        <w:tc>
          <w:tcPr>
            <w:tcW w:w="5184" w:type="dxa"/>
          </w:tcPr>
          <w:p w14:paraId="41395CBE" w14:textId="39E3DBF0" w:rsidR="001E3B69" w:rsidRPr="001E3B69" w:rsidRDefault="001E3B69" w:rsidP="001E3B69">
            <w:pPr>
              <w:jc w:val="both"/>
              <w:rPr>
                <w:b/>
                <w:bCs/>
                <w:sz w:val="18"/>
                <w:szCs w:val="18"/>
              </w:rPr>
            </w:pPr>
            <w:r w:rsidRPr="001E3B69">
              <w:rPr>
                <w:b/>
                <w:bCs/>
                <w:sz w:val="18"/>
                <w:szCs w:val="18"/>
              </w:rPr>
              <w:t>Creme Dental 90g. Creme dental com máxima proteção anticárie com micropartículas de cálcio. Previne a formação da cárie nos dentes e em raízes expostas fortalece e limpa os dentes Delicioso sabor menta refrescante. Com capacidade mínima de 90g. cada.</w:t>
            </w:r>
          </w:p>
        </w:tc>
        <w:tc>
          <w:tcPr>
            <w:tcW w:w="1188" w:type="dxa"/>
          </w:tcPr>
          <w:p w14:paraId="5672CACF" w14:textId="77777777" w:rsidR="001E3B69" w:rsidRDefault="001E3B69" w:rsidP="001E3B69">
            <w:pPr>
              <w:jc w:val="center"/>
              <w:rPr>
                <w:b/>
                <w:bCs/>
                <w:sz w:val="18"/>
                <w:szCs w:val="18"/>
              </w:rPr>
            </w:pPr>
          </w:p>
          <w:p w14:paraId="0396A748" w14:textId="77777777" w:rsidR="001C4B2E" w:rsidRDefault="001C4B2E" w:rsidP="001E3B69">
            <w:pPr>
              <w:jc w:val="center"/>
              <w:rPr>
                <w:b/>
                <w:bCs/>
                <w:sz w:val="18"/>
                <w:szCs w:val="18"/>
              </w:rPr>
            </w:pPr>
          </w:p>
          <w:p w14:paraId="50A7BC9D" w14:textId="6193F123" w:rsidR="001E3B69" w:rsidRPr="001E3B69" w:rsidRDefault="001C4B2E" w:rsidP="001E3B69">
            <w:pPr>
              <w:jc w:val="center"/>
              <w:rPr>
                <w:b/>
                <w:bCs/>
                <w:sz w:val="18"/>
                <w:szCs w:val="18"/>
              </w:rPr>
            </w:pPr>
            <w:r>
              <w:rPr>
                <w:b/>
                <w:bCs/>
                <w:sz w:val="18"/>
                <w:szCs w:val="18"/>
              </w:rPr>
              <w:t>38</w:t>
            </w:r>
            <w:r w:rsidR="001E3B69">
              <w:rPr>
                <w:b/>
                <w:bCs/>
                <w:sz w:val="18"/>
                <w:szCs w:val="18"/>
              </w:rPr>
              <w:t xml:space="preserve"> unid</w:t>
            </w:r>
          </w:p>
        </w:tc>
        <w:tc>
          <w:tcPr>
            <w:tcW w:w="1134" w:type="dxa"/>
          </w:tcPr>
          <w:p w14:paraId="05B6EDAB" w14:textId="77777777" w:rsidR="001E3B69" w:rsidRDefault="001E3B69" w:rsidP="001E3B69">
            <w:pPr>
              <w:jc w:val="center"/>
              <w:rPr>
                <w:b/>
                <w:bCs/>
                <w:sz w:val="18"/>
                <w:szCs w:val="18"/>
              </w:rPr>
            </w:pPr>
          </w:p>
          <w:p w14:paraId="06092F1A" w14:textId="77777777" w:rsidR="001E3B69" w:rsidRDefault="001E3B69" w:rsidP="001E3B69">
            <w:pPr>
              <w:jc w:val="center"/>
              <w:rPr>
                <w:b/>
                <w:bCs/>
                <w:sz w:val="18"/>
                <w:szCs w:val="18"/>
              </w:rPr>
            </w:pPr>
          </w:p>
          <w:p w14:paraId="4DFBB9D6" w14:textId="71E6F4DE" w:rsidR="001E3B69" w:rsidRPr="001E3B69" w:rsidRDefault="001C4B2E" w:rsidP="001E3B69">
            <w:pPr>
              <w:jc w:val="center"/>
              <w:rPr>
                <w:b/>
                <w:bCs/>
                <w:sz w:val="18"/>
                <w:szCs w:val="18"/>
              </w:rPr>
            </w:pPr>
            <w:r>
              <w:rPr>
                <w:b/>
                <w:bCs/>
                <w:sz w:val="18"/>
                <w:szCs w:val="18"/>
              </w:rPr>
              <w:t>4,99</w:t>
            </w:r>
          </w:p>
        </w:tc>
        <w:tc>
          <w:tcPr>
            <w:tcW w:w="1134" w:type="dxa"/>
          </w:tcPr>
          <w:p w14:paraId="7FDFC238" w14:textId="77777777" w:rsidR="00A1365E" w:rsidRDefault="00A1365E" w:rsidP="001E3B69">
            <w:pPr>
              <w:jc w:val="center"/>
              <w:rPr>
                <w:b/>
                <w:bCs/>
                <w:sz w:val="18"/>
                <w:szCs w:val="18"/>
              </w:rPr>
            </w:pPr>
          </w:p>
          <w:p w14:paraId="765D8A88" w14:textId="77777777" w:rsidR="00A1365E" w:rsidRDefault="00A1365E" w:rsidP="001E3B69">
            <w:pPr>
              <w:jc w:val="center"/>
              <w:rPr>
                <w:b/>
                <w:bCs/>
                <w:sz w:val="18"/>
                <w:szCs w:val="18"/>
              </w:rPr>
            </w:pPr>
          </w:p>
          <w:p w14:paraId="4D1528AC" w14:textId="68F97818" w:rsidR="001E3B69" w:rsidRPr="001E3B69" w:rsidRDefault="00634970" w:rsidP="00A1365E">
            <w:pPr>
              <w:jc w:val="center"/>
              <w:rPr>
                <w:b/>
                <w:bCs/>
                <w:sz w:val="18"/>
                <w:szCs w:val="18"/>
              </w:rPr>
            </w:pPr>
            <w:r w:rsidRPr="001E3B69">
              <w:rPr>
                <w:b/>
                <w:bCs/>
                <w:sz w:val="18"/>
                <w:szCs w:val="18"/>
              </w:rPr>
              <w:t>R$</w:t>
            </w:r>
            <w:r w:rsidR="00A1365E">
              <w:rPr>
                <w:b/>
                <w:bCs/>
                <w:sz w:val="18"/>
                <w:szCs w:val="18"/>
              </w:rPr>
              <w:t xml:space="preserve"> </w:t>
            </w:r>
            <w:r w:rsidR="001C4B2E">
              <w:rPr>
                <w:b/>
                <w:bCs/>
                <w:sz w:val="18"/>
                <w:szCs w:val="18"/>
              </w:rPr>
              <w:t>189,62</w:t>
            </w:r>
          </w:p>
        </w:tc>
      </w:tr>
      <w:tr w:rsidR="001E3B69" w:rsidRPr="005274A6" w14:paraId="7F68768A" w14:textId="77777777" w:rsidTr="00C8484E">
        <w:tc>
          <w:tcPr>
            <w:tcW w:w="427" w:type="dxa"/>
          </w:tcPr>
          <w:p w14:paraId="75C0A251" w14:textId="24017BDF" w:rsidR="001E3B69" w:rsidRPr="001E3B69" w:rsidRDefault="001E3B69" w:rsidP="001E3B69">
            <w:pPr>
              <w:jc w:val="both"/>
              <w:rPr>
                <w:b/>
                <w:bCs/>
                <w:sz w:val="18"/>
                <w:szCs w:val="18"/>
              </w:rPr>
            </w:pPr>
            <w:r w:rsidRPr="001E3B69">
              <w:rPr>
                <w:b/>
                <w:bCs/>
                <w:sz w:val="18"/>
                <w:szCs w:val="18"/>
              </w:rPr>
              <w:t>08</w:t>
            </w:r>
          </w:p>
        </w:tc>
        <w:tc>
          <w:tcPr>
            <w:tcW w:w="5184" w:type="dxa"/>
          </w:tcPr>
          <w:p w14:paraId="7A1FFCE0" w14:textId="67F9DC79" w:rsidR="001E3B69" w:rsidRPr="001E3B69" w:rsidRDefault="001E3B69" w:rsidP="001E3B69">
            <w:pPr>
              <w:jc w:val="both"/>
              <w:rPr>
                <w:b/>
                <w:bCs/>
                <w:sz w:val="18"/>
                <w:szCs w:val="18"/>
              </w:rPr>
            </w:pPr>
            <w:r w:rsidRPr="001E3B69">
              <w:rPr>
                <w:b/>
                <w:bCs/>
                <w:sz w:val="18"/>
                <w:szCs w:val="18"/>
              </w:rPr>
              <w:t>Escova Dental. Escova dental com cerdas macias e raspador de língua.</w:t>
            </w:r>
          </w:p>
        </w:tc>
        <w:tc>
          <w:tcPr>
            <w:tcW w:w="1188" w:type="dxa"/>
          </w:tcPr>
          <w:p w14:paraId="38351C87" w14:textId="7D107DDB" w:rsidR="001E3B69" w:rsidRPr="001E3B69" w:rsidRDefault="001C4B2E" w:rsidP="001E3B69">
            <w:pPr>
              <w:jc w:val="center"/>
              <w:rPr>
                <w:b/>
                <w:bCs/>
                <w:sz w:val="18"/>
                <w:szCs w:val="18"/>
              </w:rPr>
            </w:pPr>
            <w:r>
              <w:rPr>
                <w:b/>
                <w:bCs/>
                <w:sz w:val="18"/>
                <w:szCs w:val="18"/>
              </w:rPr>
              <w:t>38</w:t>
            </w:r>
            <w:r w:rsidR="001E3B69">
              <w:rPr>
                <w:b/>
                <w:bCs/>
                <w:sz w:val="18"/>
                <w:szCs w:val="18"/>
              </w:rPr>
              <w:t xml:space="preserve"> unid</w:t>
            </w:r>
          </w:p>
        </w:tc>
        <w:tc>
          <w:tcPr>
            <w:tcW w:w="1134" w:type="dxa"/>
          </w:tcPr>
          <w:p w14:paraId="68944A52" w14:textId="5451932B" w:rsidR="001E3B69" w:rsidRPr="001E3B69" w:rsidRDefault="001C4B2E" w:rsidP="001E3B69">
            <w:pPr>
              <w:jc w:val="center"/>
              <w:rPr>
                <w:b/>
                <w:bCs/>
                <w:sz w:val="18"/>
                <w:szCs w:val="18"/>
              </w:rPr>
            </w:pPr>
            <w:r>
              <w:rPr>
                <w:b/>
                <w:bCs/>
                <w:sz w:val="18"/>
                <w:szCs w:val="18"/>
              </w:rPr>
              <w:t>8</w:t>
            </w:r>
            <w:r w:rsidR="001E3B69" w:rsidRPr="001E3B69">
              <w:rPr>
                <w:b/>
                <w:bCs/>
                <w:sz w:val="18"/>
                <w:szCs w:val="18"/>
              </w:rPr>
              <w:t>,99</w:t>
            </w:r>
          </w:p>
        </w:tc>
        <w:tc>
          <w:tcPr>
            <w:tcW w:w="1134" w:type="dxa"/>
          </w:tcPr>
          <w:p w14:paraId="1BF41F7B" w14:textId="22130853" w:rsidR="001E3B69" w:rsidRPr="001E3B69" w:rsidRDefault="00634970" w:rsidP="001E3B69">
            <w:pPr>
              <w:jc w:val="center"/>
              <w:rPr>
                <w:b/>
                <w:bCs/>
                <w:sz w:val="18"/>
                <w:szCs w:val="18"/>
              </w:rPr>
            </w:pPr>
            <w:r w:rsidRPr="001E3B69">
              <w:rPr>
                <w:b/>
                <w:bCs/>
                <w:sz w:val="18"/>
                <w:szCs w:val="18"/>
              </w:rPr>
              <w:t>R$</w:t>
            </w:r>
            <w:r w:rsidR="00A1365E">
              <w:rPr>
                <w:b/>
                <w:bCs/>
                <w:sz w:val="18"/>
                <w:szCs w:val="18"/>
              </w:rPr>
              <w:t xml:space="preserve"> </w:t>
            </w:r>
            <w:r w:rsidR="001C4B2E">
              <w:rPr>
                <w:b/>
                <w:bCs/>
                <w:sz w:val="18"/>
                <w:szCs w:val="18"/>
              </w:rPr>
              <w:t>341,62</w:t>
            </w:r>
          </w:p>
        </w:tc>
      </w:tr>
      <w:tr w:rsidR="004246A5" w:rsidRPr="005274A6" w14:paraId="04FD122C" w14:textId="77777777" w:rsidTr="00C8484E">
        <w:tc>
          <w:tcPr>
            <w:tcW w:w="427" w:type="dxa"/>
          </w:tcPr>
          <w:p w14:paraId="6A37B39B" w14:textId="77777777" w:rsidR="004246A5" w:rsidRDefault="004246A5" w:rsidP="00206115">
            <w:pPr>
              <w:jc w:val="both"/>
              <w:rPr>
                <w:sz w:val="18"/>
                <w:szCs w:val="18"/>
              </w:rPr>
            </w:pPr>
          </w:p>
        </w:tc>
        <w:tc>
          <w:tcPr>
            <w:tcW w:w="5184" w:type="dxa"/>
          </w:tcPr>
          <w:p w14:paraId="75F2416F" w14:textId="77777777" w:rsidR="004246A5" w:rsidRPr="005274A6" w:rsidRDefault="004246A5" w:rsidP="00206115">
            <w:pPr>
              <w:jc w:val="both"/>
              <w:rPr>
                <w:sz w:val="18"/>
                <w:szCs w:val="18"/>
              </w:rPr>
            </w:pPr>
          </w:p>
        </w:tc>
        <w:tc>
          <w:tcPr>
            <w:tcW w:w="1188" w:type="dxa"/>
          </w:tcPr>
          <w:p w14:paraId="69C53064" w14:textId="77777777" w:rsidR="004246A5" w:rsidRDefault="004246A5" w:rsidP="00206115">
            <w:pPr>
              <w:jc w:val="both"/>
              <w:rPr>
                <w:sz w:val="18"/>
                <w:szCs w:val="18"/>
              </w:rPr>
            </w:pPr>
          </w:p>
        </w:tc>
        <w:tc>
          <w:tcPr>
            <w:tcW w:w="1134" w:type="dxa"/>
          </w:tcPr>
          <w:p w14:paraId="4CDE49EA" w14:textId="5DDF005A" w:rsidR="004246A5" w:rsidRPr="00A1365E" w:rsidRDefault="00587C7E" w:rsidP="00206115">
            <w:pPr>
              <w:jc w:val="both"/>
              <w:rPr>
                <w:b/>
                <w:bCs/>
                <w:sz w:val="18"/>
                <w:szCs w:val="18"/>
              </w:rPr>
            </w:pPr>
            <w:r w:rsidRPr="00A1365E">
              <w:rPr>
                <w:b/>
                <w:bCs/>
                <w:sz w:val="18"/>
                <w:szCs w:val="18"/>
              </w:rPr>
              <w:t xml:space="preserve">TOTAL </w:t>
            </w:r>
          </w:p>
        </w:tc>
        <w:tc>
          <w:tcPr>
            <w:tcW w:w="1134" w:type="dxa"/>
          </w:tcPr>
          <w:p w14:paraId="06C66AD5" w14:textId="21566A41" w:rsidR="004246A5" w:rsidRPr="00A1365E" w:rsidRDefault="004D4D74" w:rsidP="00206115">
            <w:pPr>
              <w:jc w:val="both"/>
              <w:rPr>
                <w:b/>
                <w:bCs/>
                <w:sz w:val="18"/>
                <w:szCs w:val="18"/>
              </w:rPr>
            </w:pPr>
            <w:r w:rsidRPr="00A1365E">
              <w:rPr>
                <w:b/>
                <w:bCs/>
                <w:sz w:val="18"/>
                <w:szCs w:val="18"/>
              </w:rPr>
              <w:t xml:space="preserve">R$ </w:t>
            </w:r>
            <w:r w:rsidR="001C4B2E">
              <w:rPr>
                <w:b/>
                <w:bCs/>
                <w:sz w:val="18"/>
                <w:szCs w:val="18"/>
              </w:rPr>
              <w:t>5.</w:t>
            </w:r>
            <w:r w:rsidR="00F12379">
              <w:rPr>
                <w:b/>
                <w:bCs/>
                <w:sz w:val="18"/>
                <w:szCs w:val="18"/>
              </w:rPr>
              <w:t>231</w:t>
            </w:r>
            <w:r w:rsidR="001C4B2E">
              <w:rPr>
                <w:b/>
                <w:bCs/>
                <w:sz w:val="18"/>
                <w:szCs w:val="18"/>
              </w:rPr>
              <w:t>,</w:t>
            </w:r>
            <w:r w:rsidR="00F12379">
              <w:rPr>
                <w:b/>
                <w:bCs/>
                <w:sz w:val="18"/>
                <w:szCs w:val="18"/>
              </w:rPr>
              <w:t>46</w:t>
            </w:r>
          </w:p>
        </w:tc>
      </w:tr>
    </w:tbl>
    <w:p w14:paraId="5BFB5A5B" w14:textId="77777777" w:rsidR="00457F72" w:rsidRDefault="00457F72" w:rsidP="001A678F">
      <w:pPr>
        <w:jc w:val="both"/>
      </w:pPr>
    </w:p>
    <w:p w14:paraId="113F95CA" w14:textId="77777777" w:rsidR="00C8484E" w:rsidRDefault="00C8484E" w:rsidP="001A678F">
      <w:pPr>
        <w:jc w:val="both"/>
      </w:pPr>
    </w:p>
    <w:p w14:paraId="67CB49CA" w14:textId="1BD5F033" w:rsidR="00457F72" w:rsidRDefault="00294BE4" w:rsidP="001A678F">
      <w:pPr>
        <w:jc w:val="both"/>
      </w:pPr>
      <w:r w:rsidRPr="00294BE4">
        <w:t>As especificações mínimas constantes deste Termo de Referência foram definidas com base nas necessidades identificadas pelo Departamento de Assistência Social do Município de Bom Sucesso do Sul, visando atender aos adolescentes acompanhados pelo Centro de Referência de Assistência Social (CRAS). Os itens que compõem os kits de higiene pessoal foram estabelecidos de forma a atender às necessidades básicas de higiene e cuidado pessoal dos beneficiários, não possuindo caráter restritivo ou direcionado, sendo admitidos produtos equivalentes ou superiores que atendam integralmente às especificações e aos requisitos de qualidade estabelecidos.</w:t>
      </w:r>
    </w:p>
    <w:p w14:paraId="05066F11" w14:textId="27F2C667" w:rsidR="009B46CD" w:rsidRPr="000A1F7A" w:rsidRDefault="009B46CD" w:rsidP="000A1F7A">
      <w:pPr>
        <w:pStyle w:val="PargrafodaLista"/>
        <w:numPr>
          <w:ilvl w:val="0"/>
          <w:numId w:val="7"/>
        </w:numPr>
        <w:jc w:val="both"/>
        <w:rPr>
          <w:b/>
          <w:bCs/>
        </w:rPr>
      </w:pPr>
      <w:r w:rsidRPr="000A1F7A">
        <w:rPr>
          <w:b/>
          <w:bCs/>
        </w:rPr>
        <w:t>DA NECESSIDADE DA CONTRATAÇÃO</w:t>
      </w:r>
    </w:p>
    <w:p w14:paraId="1DB0AC83" w14:textId="77777777" w:rsidR="00E81DAA" w:rsidRDefault="00E81DAA" w:rsidP="00E81DAA">
      <w:pPr>
        <w:jc w:val="both"/>
      </w:pPr>
      <w:r>
        <w:t>O Município de Bom Sucesso do Sul, por meio do Departamento de Assistência Social e do Centro de Referência de Assistência Social (CRAS), desenvolve ações voltadas à promoção da proteção social básica, com foco no fortalecimento de vínculos familiares e comunitários e na prevenção de situações de vulnerabilidade e risco social.</w:t>
      </w:r>
    </w:p>
    <w:p w14:paraId="434E848E" w14:textId="77777777" w:rsidR="00E81DAA" w:rsidRDefault="00E81DAA" w:rsidP="00E81DAA">
      <w:pPr>
        <w:jc w:val="both"/>
      </w:pPr>
      <w:r>
        <w:t>Entre o público atendido encontram-se adolescentes em situação de vulnerabilidade social, cujas condições socioeconômicas, em muitos casos, dificultam o acesso regular a itens essenciais de higiene pessoal. A ausência desses produtos pode impactar diretamente a saúde, o bem-estar, a autoestima e a inclusão social, comprometendo o desenvolvimento saudável e a qualidade de vida desses jovens.</w:t>
      </w:r>
    </w:p>
    <w:p w14:paraId="4B411D8F" w14:textId="7CF084CE" w:rsidR="00E81DAA" w:rsidRDefault="00E81DAA" w:rsidP="00E81DAA">
      <w:pPr>
        <w:jc w:val="both"/>
      </w:pPr>
      <w:r>
        <w:t>Nesse contexto, foi desenvolvido, em parceria com a Cresol, um projeto voltado à promoção da saúde, do autocuidado e da dignidade dos adolescentes atendidos pelo CRAS, por meio da entrega de kits de higiene pessoal. A iniciativa busca sensibilizar os jovens quanto à importância dos cuidados com a higiene pessoal, além de proporcionar condições que favoreçam seu bem-estar e sua inclusão social.</w:t>
      </w:r>
    </w:p>
    <w:p w14:paraId="70D3C45C" w14:textId="77777777" w:rsidR="00E81DAA" w:rsidRDefault="00E81DAA" w:rsidP="00E81DAA">
      <w:pPr>
        <w:jc w:val="both"/>
      </w:pPr>
      <w:r>
        <w:t>A aquisição dos kits de higiene pessoal mostra-se necessária para atender às demandas identificadas pela equipe técnica do CRAS, constituindo importante instrumento de fortalecimento das ações socioassistenciais desenvolvidas pelo Município.</w:t>
      </w:r>
    </w:p>
    <w:p w14:paraId="516C7BAF" w14:textId="77777777" w:rsidR="00E81DAA" w:rsidRDefault="00E81DAA" w:rsidP="00E81DAA">
      <w:pPr>
        <w:jc w:val="both"/>
      </w:pPr>
      <w:r>
        <w:t>A iniciativa está alinhada aos princípios da Política Nacional de Assistência Social e às diretrizes do Sistema Único de Assistência Social (SUAS), contribuindo para a efetivação dos direitos assegurados pelo Estatuto da Criança e do Adolescente (ECA), especialmente no que se refere à proteção integral, ao desenvolvimento saudável e à garantia de condições adequadas para o exercício da cidadania</w:t>
      </w:r>
    </w:p>
    <w:p w14:paraId="70C8AC18" w14:textId="3BCAD053" w:rsidR="00457F72" w:rsidRDefault="00E81DAA" w:rsidP="00E81DAA">
      <w:pPr>
        <w:jc w:val="both"/>
      </w:pPr>
      <w:r>
        <w:t>Dessa forma, a presente contratação tem por finalidade viabilizar a aquisição de kits de higiene pessoal destinados aos adolescentes atendidos pelo CRAS de Bom Sucesso do Sul, em apoio à execução do projeto desenvolvido em parceria com a Cresol, fortalecendo as ações de promoção da saúde, do bem-estar, da autoestima e da inclusão social dos beneficiários.</w:t>
      </w:r>
    </w:p>
    <w:p w14:paraId="7509E3E3" w14:textId="46C71CC8" w:rsidR="009B46CD" w:rsidRPr="00E81DAA" w:rsidRDefault="009B46CD" w:rsidP="00E81DAA">
      <w:pPr>
        <w:pStyle w:val="PargrafodaLista"/>
        <w:numPr>
          <w:ilvl w:val="0"/>
          <w:numId w:val="7"/>
        </w:numPr>
        <w:jc w:val="both"/>
      </w:pPr>
      <w:r w:rsidRPr="00E81DAA">
        <w:rPr>
          <w:b/>
          <w:bCs/>
        </w:rPr>
        <w:t>DA DESCRIÇÃO DA SOLUÇÃO</w:t>
      </w:r>
    </w:p>
    <w:p w14:paraId="6D336161" w14:textId="77777777" w:rsidR="00A02ABF" w:rsidRDefault="00A02ABF" w:rsidP="00A02ABF">
      <w:pPr>
        <w:jc w:val="both"/>
      </w:pPr>
      <w:r>
        <w:t>A contratação compreenderá a aquisição de kits de higiene pessoal destinados aos adolescentes atendidos pelo Centro de Referência de Assistência Social (CRAS) do Município de Bom Sucesso do Sul, contendo os itens e as especificações mínimas estabelecidos neste Termo de Referência.</w:t>
      </w:r>
    </w:p>
    <w:p w14:paraId="12C64E49" w14:textId="77777777" w:rsidR="006C3695" w:rsidRDefault="006C3695" w:rsidP="00A02ABF">
      <w:pPr>
        <w:jc w:val="both"/>
      </w:pPr>
    </w:p>
    <w:p w14:paraId="4B13CB04" w14:textId="77777777" w:rsidR="006C3695" w:rsidRDefault="006C3695" w:rsidP="00A02ABF">
      <w:pPr>
        <w:jc w:val="both"/>
      </w:pPr>
    </w:p>
    <w:p w14:paraId="6B252397" w14:textId="77777777" w:rsidR="00457F72" w:rsidRDefault="00457F72" w:rsidP="00A02ABF">
      <w:pPr>
        <w:jc w:val="both"/>
      </w:pPr>
    </w:p>
    <w:p w14:paraId="63E6E2D2" w14:textId="77777777" w:rsidR="00457F72" w:rsidRDefault="00457F72" w:rsidP="00A02ABF">
      <w:pPr>
        <w:jc w:val="both"/>
      </w:pPr>
    </w:p>
    <w:p w14:paraId="125C1572" w14:textId="77777777" w:rsidR="00457F72" w:rsidRDefault="00457F72" w:rsidP="00A02ABF">
      <w:pPr>
        <w:jc w:val="both"/>
      </w:pPr>
    </w:p>
    <w:p w14:paraId="0FB80EE7" w14:textId="77777777" w:rsidR="00A02ABF" w:rsidRDefault="00A02ABF" w:rsidP="00A02ABF">
      <w:pPr>
        <w:jc w:val="both"/>
      </w:pPr>
      <w:r>
        <w:t>Os produtos que compõem os kits deverão ser novos, de primeira qualidade, acondicionados em embalagens adequadas, em perfeitas condições de uso e dentro do prazo de validade, quando aplicável, atendendo às normas sanitárias e aos padrões de qualidade exigidos pela legislação vigente.</w:t>
      </w:r>
    </w:p>
    <w:p w14:paraId="2EE60B73" w14:textId="77777777" w:rsidR="00A02ABF" w:rsidRDefault="00A02ABF" w:rsidP="00A02ABF">
      <w:pPr>
        <w:jc w:val="both"/>
      </w:pPr>
      <w:r>
        <w:t>Os kits deverão ser entregues completos, contendo todos os itens especificados, não sendo admitido o fornecimento parcial ou a substituição de produtos sem prévia autorização da Administração Municipal. Todos os produtos deverão atender integralmente às especificações técnicas constantes deste Termo de Referência, garantindo condições adequadas de higiene, segurança e utilização pelos beneficiários do projeto desenvolvido pelo Departamento de Assistência Social, em parceria com a Cresol.</w:t>
      </w:r>
    </w:p>
    <w:p w14:paraId="2D58796C" w14:textId="31291C34" w:rsidR="003A27A4" w:rsidRPr="003A27A4" w:rsidRDefault="00A02ABF" w:rsidP="00A02ABF">
      <w:pPr>
        <w:jc w:val="both"/>
      </w:pPr>
      <w:r>
        <w:rPr>
          <w:b/>
          <w:bCs/>
        </w:rPr>
        <w:t xml:space="preserve">    </w:t>
      </w:r>
      <w:r w:rsidR="003A27A4" w:rsidRPr="003A27A4">
        <w:rPr>
          <w:b/>
          <w:bCs/>
        </w:rPr>
        <w:t>3.1 Da Justificativa para Adoção de Lote Único</w:t>
      </w:r>
    </w:p>
    <w:p w14:paraId="12643995" w14:textId="77777777" w:rsidR="00A02ABF" w:rsidRPr="00A02ABF" w:rsidRDefault="00A02ABF" w:rsidP="00A02ABF">
      <w:pPr>
        <w:jc w:val="both"/>
      </w:pPr>
      <w:r w:rsidRPr="00A02ABF">
        <w:t>A contratação será realizada em lote único, considerando que os itens que compõem os kits de higiene pessoal possuem natureza complementar e serão destinados à formação de um único conjunto para distribuição aos adolescentes atendidos pelo Centro de Referência de Assistência Social (CRAS).</w:t>
      </w:r>
    </w:p>
    <w:p w14:paraId="2A01B26B" w14:textId="77777777" w:rsidR="00A02ABF" w:rsidRPr="00A02ABF" w:rsidRDefault="00A02ABF" w:rsidP="00A02ABF">
      <w:pPr>
        <w:jc w:val="both"/>
      </w:pPr>
      <w:r w:rsidRPr="00A02ABF">
        <w:t>A eventual divisão do objeto em lotes distintos poderia comprometer a padronização dos kits, dificultar a gestão contratual, gerar entregas parciais e ocasionar divergências na qualidade dos produtos fornecidos, prejudicando a execução do projeto desenvolvido pelo Departamento de Assistência Social, em parceria com a Cresol.</w:t>
      </w:r>
    </w:p>
    <w:p w14:paraId="6CEDF7E8" w14:textId="10B983DD" w:rsidR="00096206" w:rsidRPr="003A27A4" w:rsidRDefault="00A02ABF" w:rsidP="003A27A4">
      <w:pPr>
        <w:jc w:val="both"/>
      </w:pPr>
      <w:r w:rsidRPr="00A02ABF">
        <w:t>Dessa forma, a adoção de lote único mostra-se técnica e economicamente mais vantajosa para a Administração, proporcionando maior eficiência na contratação, simplificação da fiscalização, padronização dos produtos e adequada responsabilização da contratada quanto ao fornecimento integral dos kits de higiene pessoal.</w:t>
      </w:r>
    </w:p>
    <w:p w14:paraId="3CAA8764" w14:textId="32E07C28" w:rsidR="009B46CD" w:rsidRPr="009B46CD" w:rsidRDefault="00096206" w:rsidP="009B46CD">
      <w:pPr>
        <w:numPr>
          <w:ilvl w:val="0"/>
          <w:numId w:val="10"/>
        </w:numPr>
        <w:jc w:val="both"/>
        <w:rPr>
          <w:b/>
          <w:bCs/>
        </w:rPr>
      </w:pPr>
      <w:r>
        <w:rPr>
          <w:b/>
          <w:bCs/>
        </w:rPr>
        <w:t>D</w:t>
      </w:r>
      <w:r w:rsidR="009B46CD" w:rsidRPr="009B46CD">
        <w:rPr>
          <w:b/>
          <w:bCs/>
        </w:rPr>
        <w:t>OS REQUISITOS MÍNIMOS</w:t>
      </w:r>
    </w:p>
    <w:p w14:paraId="310C3C6D" w14:textId="3AC8C46D" w:rsidR="005C01ED" w:rsidRDefault="005C01ED" w:rsidP="005C01ED">
      <w:pPr>
        <w:jc w:val="both"/>
      </w:pPr>
      <w:r>
        <w:t>Os produtos que compõem os kits de higiene pessoal deverão atender às especificações estabelecidas neste Termo de Referência, sendo constituídos por itens adequados às necessidades dos adolescentes atendidos pelo Centro de Referência de Assistência Social (CRAS) do Município de Bom Sucesso do Sul.</w:t>
      </w:r>
    </w:p>
    <w:p w14:paraId="4FE34F81" w14:textId="77777777" w:rsidR="005C01ED" w:rsidRDefault="005C01ED" w:rsidP="005C01ED">
      <w:pPr>
        <w:jc w:val="both"/>
      </w:pPr>
      <w:r>
        <w:t>Os itens fornecidos deverão ser novos, sem uso anterior, em perfeitas condições de conservação e dentro dos padrões de qualidade exigidos, devendo ser entregues em embalagens adequadas, devidamente identificadas e, quando aplicável, acompanhados das informações necessárias para sua utilização.</w:t>
      </w:r>
    </w:p>
    <w:p w14:paraId="284A7AEA" w14:textId="77777777" w:rsidR="005C01ED" w:rsidRDefault="005C01ED" w:rsidP="005C01ED">
      <w:pPr>
        <w:jc w:val="both"/>
      </w:pPr>
      <w:r>
        <w:t>Os kits deverão permanecer em condições adequadas para entrega e utilização pelos beneficiários, garantindo que todos os produtos estejam em conformidade com as especificações definidas pela Administração Municipal durante a execução da contratação.</w:t>
      </w:r>
    </w:p>
    <w:p w14:paraId="095806B9" w14:textId="63DCCA51" w:rsidR="00E26353" w:rsidRDefault="005C01ED" w:rsidP="005C01ED">
      <w:pPr>
        <w:jc w:val="both"/>
      </w:pPr>
      <w:r>
        <w:t>A contratada deverá responsabilizar-se pela entrega integral dos kits de higiene pessoal, bem como pela substituição de eventuais produtos que apresentem avarias, irregularidades ou estejam em desacordo com as condições estabelecidas neste Termo de Referência, assegurando a adequada execução do projeto desenvolvido pelo Departamento de Assistência Social, em parceria com a Cresol.</w:t>
      </w:r>
    </w:p>
    <w:p w14:paraId="1104E5AC" w14:textId="77777777" w:rsidR="007B10C4" w:rsidRDefault="007B10C4" w:rsidP="005C01ED">
      <w:pPr>
        <w:jc w:val="both"/>
      </w:pPr>
    </w:p>
    <w:p w14:paraId="04B3DDE7" w14:textId="77777777" w:rsidR="007B10C4" w:rsidRDefault="007B10C4" w:rsidP="005C01ED">
      <w:pPr>
        <w:jc w:val="both"/>
      </w:pPr>
    </w:p>
    <w:p w14:paraId="6038206A" w14:textId="77777777" w:rsidR="007B10C4" w:rsidRDefault="007B10C4" w:rsidP="005C01ED">
      <w:pPr>
        <w:jc w:val="both"/>
      </w:pPr>
    </w:p>
    <w:p w14:paraId="1468A7E8" w14:textId="77777777" w:rsidR="007B10C4" w:rsidRDefault="007B10C4" w:rsidP="005C01ED">
      <w:pPr>
        <w:jc w:val="both"/>
      </w:pPr>
    </w:p>
    <w:p w14:paraId="6D0AFA73" w14:textId="77777777" w:rsidR="009B46CD" w:rsidRPr="009B46CD" w:rsidRDefault="009B46CD" w:rsidP="009B46CD">
      <w:pPr>
        <w:numPr>
          <w:ilvl w:val="0"/>
          <w:numId w:val="11"/>
        </w:numPr>
        <w:jc w:val="both"/>
        <w:rPr>
          <w:b/>
          <w:bCs/>
        </w:rPr>
      </w:pPr>
      <w:r w:rsidRPr="009B46CD">
        <w:rPr>
          <w:b/>
          <w:bCs/>
        </w:rPr>
        <w:t>DO PRAZO E DAS CONDIÇÕES DE EXECUÇÃO</w:t>
      </w:r>
    </w:p>
    <w:p w14:paraId="5936F554" w14:textId="77777777" w:rsidR="009B46CD" w:rsidRPr="009B46CD" w:rsidRDefault="009B46CD" w:rsidP="009B46CD">
      <w:pPr>
        <w:jc w:val="both"/>
      </w:pPr>
      <w:r w:rsidRPr="009B46CD">
        <w:t>A solução deverá ser disponibilizada em pleno funcionamento no prazo máximo de 15 (quinze) dias contados do recebimento da autorização de fornecimento ou instrumento equivalente.</w:t>
      </w:r>
    </w:p>
    <w:p w14:paraId="480F5EBA" w14:textId="7141D3C4" w:rsidR="00E26353" w:rsidRPr="009B46CD" w:rsidRDefault="009B46CD" w:rsidP="009B46CD">
      <w:pPr>
        <w:jc w:val="both"/>
      </w:pPr>
      <w:r w:rsidRPr="009B46CD">
        <w:t>A vigência da contratação será de 12 (doze) meses, podendo ser prorrogada nas hipóteses legalmente admitidas, observadas as disposições da Lei Federal nº 14.133/2021.</w:t>
      </w:r>
    </w:p>
    <w:p w14:paraId="242D7FAA" w14:textId="77777777" w:rsidR="009B46CD" w:rsidRPr="009B46CD" w:rsidRDefault="009B46CD" w:rsidP="009B46CD">
      <w:pPr>
        <w:numPr>
          <w:ilvl w:val="0"/>
          <w:numId w:val="12"/>
        </w:numPr>
        <w:jc w:val="both"/>
        <w:rPr>
          <w:b/>
          <w:bCs/>
        </w:rPr>
      </w:pPr>
      <w:r w:rsidRPr="009B46CD">
        <w:rPr>
          <w:b/>
          <w:bCs/>
        </w:rPr>
        <w:t>DAS OBRIGAÇÕES DA CONTRATADA</w:t>
      </w:r>
    </w:p>
    <w:p w14:paraId="606207CE" w14:textId="77777777" w:rsidR="007A17E5" w:rsidRDefault="007A17E5" w:rsidP="007A17E5">
      <w:pPr>
        <w:jc w:val="both"/>
      </w:pPr>
      <w:r>
        <w:t>Compete à contratada realizar a entrega integral dos kits de higiene pessoal, conforme as especificações e quantidades estabelecidas, responsabilizando-se pela qualidade, acondicionamento adequado e conformidade dos produtos fornecidos.</w:t>
      </w:r>
    </w:p>
    <w:p w14:paraId="4E2FB216" w14:textId="2BD25489" w:rsidR="007A17E5" w:rsidRDefault="007A17E5" w:rsidP="009B46CD">
      <w:pPr>
        <w:jc w:val="both"/>
      </w:pPr>
      <w:r>
        <w:t>A contratada deverá substituir, sem ônus ao Município, eventuais itens que apresentem irregularidades, avarias ou estejam em desacordo com as condições previstas neste Termo de Referência.</w:t>
      </w:r>
    </w:p>
    <w:p w14:paraId="2107ECE6" w14:textId="77777777" w:rsidR="009B46CD" w:rsidRPr="009B46CD" w:rsidRDefault="009B46CD" w:rsidP="009B46CD">
      <w:pPr>
        <w:numPr>
          <w:ilvl w:val="0"/>
          <w:numId w:val="13"/>
        </w:numPr>
        <w:jc w:val="both"/>
        <w:rPr>
          <w:b/>
          <w:bCs/>
        </w:rPr>
      </w:pPr>
      <w:r w:rsidRPr="009B46CD">
        <w:rPr>
          <w:b/>
          <w:bCs/>
        </w:rPr>
        <w:t>DAS OBRIGAÇÕES DO MUNICÍPIO</w:t>
      </w:r>
    </w:p>
    <w:p w14:paraId="4B72A5BA" w14:textId="4A5EE818" w:rsidR="007A17E5" w:rsidRPr="009B46CD" w:rsidRDefault="007A17E5" w:rsidP="009B46CD">
      <w:pPr>
        <w:jc w:val="both"/>
      </w:pPr>
      <w:r w:rsidRPr="007A17E5">
        <w:t>Compete ao Município acompanhar e fiscalizar a execução da contratação, verificar o cumprimento das condições estabelecidas, comunicar eventuais irregularidades identificadas e realizar o recebimento dos kits de higiene pessoal, efetuando o pagamento conforme as condições previstas.</w:t>
      </w:r>
    </w:p>
    <w:p w14:paraId="5A00D8D1" w14:textId="77777777" w:rsidR="009B46CD" w:rsidRPr="009B46CD" w:rsidRDefault="009B46CD" w:rsidP="009B46CD">
      <w:pPr>
        <w:numPr>
          <w:ilvl w:val="0"/>
          <w:numId w:val="14"/>
        </w:numPr>
        <w:jc w:val="both"/>
        <w:rPr>
          <w:b/>
          <w:bCs/>
        </w:rPr>
      </w:pPr>
      <w:r w:rsidRPr="009B46CD">
        <w:rPr>
          <w:b/>
          <w:bCs/>
        </w:rPr>
        <w:t>DA FISCALIZAÇÃO</w:t>
      </w:r>
    </w:p>
    <w:p w14:paraId="3EDB8FD5" w14:textId="0C8AB248" w:rsidR="007A17E5" w:rsidRPr="009B46CD" w:rsidRDefault="007A17E5" w:rsidP="009B46CD">
      <w:pPr>
        <w:jc w:val="both"/>
      </w:pPr>
      <w:r w:rsidRPr="007A17E5">
        <w:t>A execução contratual será acompanhada e fiscalizada por servidor formalmente designado pela Administração Municipal, a quem competirá verificar a conformidade dos produtos entregues, atestar o recebimento dos kits de higiene pessoal e adotar as providências necessárias para assegurar o cumprimento das obrigações estabelecidas.</w:t>
      </w:r>
    </w:p>
    <w:p w14:paraId="7B322271" w14:textId="77777777" w:rsidR="009B46CD" w:rsidRPr="009B46CD" w:rsidRDefault="009B46CD" w:rsidP="009B46CD">
      <w:pPr>
        <w:numPr>
          <w:ilvl w:val="0"/>
          <w:numId w:val="15"/>
        </w:numPr>
        <w:jc w:val="both"/>
        <w:rPr>
          <w:b/>
          <w:bCs/>
        </w:rPr>
      </w:pPr>
      <w:r w:rsidRPr="009B46CD">
        <w:rPr>
          <w:b/>
          <w:bCs/>
        </w:rPr>
        <w:t>DO CRITÉRIO DE JULGAMENTO</w:t>
      </w:r>
    </w:p>
    <w:p w14:paraId="4D60352C" w14:textId="77777777" w:rsidR="009B46CD" w:rsidRPr="009B46CD" w:rsidRDefault="009B46CD" w:rsidP="009B46CD">
      <w:pPr>
        <w:jc w:val="both"/>
      </w:pPr>
      <w:r w:rsidRPr="009B46CD">
        <w:t>A seleção da proposta mais vantajosa observará o critério de menor preço global, desde que atendidas integralmente as especificações e condições estabelecidas neste Termo de Referência.</w:t>
      </w:r>
    </w:p>
    <w:p w14:paraId="7EE4B704" w14:textId="77777777" w:rsidR="009B46CD" w:rsidRPr="009B46CD" w:rsidRDefault="009B46CD" w:rsidP="009B46CD">
      <w:pPr>
        <w:numPr>
          <w:ilvl w:val="0"/>
          <w:numId w:val="16"/>
        </w:numPr>
        <w:jc w:val="both"/>
        <w:rPr>
          <w:b/>
          <w:bCs/>
        </w:rPr>
      </w:pPr>
      <w:r w:rsidRPr="009B46CD">
        <w:rPr>
          <w:b/>
          <w:bCs/>
        </w:rPr>
        <w:t>DO PAGAMENTO</w:t>
      </w:r>
    </w:p>
    <w:p w14:paraId="4FBDF7E8" w14:textId="77777777" w:rsidR="00BA0B7F" w:rsidRDefault="00BA0B7F" w:rsidP="00BA0B7F">
      <w:pPr>
        <w:jc w:val="both"/>
      </w:pPr>
      <w:r>
        <w:t>O pagamento será realizado mediante a apresentação da nota fiscal correspondente, após o recebimento definitivo dos kits de higiene pessoal e a comprovação da conformidade dos produtos entregues com as especificações e quantidades estabelecidas neste Termo de Referência.</w:t>
      </w:r>
    </w:p>
    <w:p w14:paraId="1FCC2485" w14:textId="5BC8AED2" w:rsidR="00BA0B7F" w:rsidRPr="009B46CD" w:rsidRDefault="00BA0B7F" w:rsidP="009B46CD">
      <w:pPr>
        <w:jc w:val="both"/>
      </w:pPr>
      <w:r w:rsidRPr="00BA0B7F">
        <w:t>O pagamento da nota fiscal somente será efetuado após o atesto do fiscal do contrato, que deverá verificar e confirmar a regularidade da entrega, a qualidade dos produtos e o cumprimento das condições estabelecidas na contratação, observadas as normas administrativas vigentes e a disponibilidade financeira e orçamentária do Município.</w:t>
      </w:r>
    </w:p>
    <w:p w14:paraId="793EE591" w14:textId="77777777" w:rsidR="009B46CD" w:rsidRPr="009B46CD" w:rsidRDefault="009B46CD" w:rsidP="009B46CD">
      <w:pPr>
        <w:numPr>
          <w:ilvl w:val="0"/>
          <w:numId w:val="17"/>
        </w:numPr>
        <w:jc w:val="both"/>
        <w:rPr>
          <w:b/>
          <w:bCs/>
        </w:rPr>
      </w:pPr>
      <w:r w:rsidRPr="009B46CD">
        <w:rPr>
          <w:b/>
          <w:bCs/>
        </w:rPr>
        <w:t>DA ADEQUAÇÃO ORÇAMENTÁRIA</w:t>
      </w:r>
    </w:p>
    <w:p w14:paraId="2576A98B" w14:textId="056A8278" w:rsidR="00F577F5" w:rsidRDefault="00F577F5" w:rsidP="006C3695">
      <w:pPr>
        <w:pStyle w:val="NormalWeb"/>
        <w:rPr>
          <w:rFonts w:asciiTheme="minorHAnsi" w:eastAsiaTheme="minorHAnsi" w:hAnsiTheme="minorHAnsi" w:cstheme="minorBidi"/>
          <w:kern w:val="2"/>
          <w:sz w:val="22"/>
          <w:szCs w:val="22"/>
          <w:lang w:eastAsia="en-US"/>
          <w14:ligatures w14:val="standardContextual"/>
        </w:rPr>
      </w:pPr>
      <w:r w:rsidRPr="00F577F5">
        <w:rPr>
          <w:rFonts w:asciiTheme="minorHAnsi" w:eastAsiaTheme="minorHAnsi" w:hAnsiTheme="minorHAnsi" w:cstheme="minorBidi"/>
          <w:kern w:val="2"/>
          <w:sz w:val="22"/>
          <w:szCs w:val="22"/>
          <w:lang w:eastAsia="en-US"/>
          <w14:ligatures w14:val="standardContextual"/>
        </w:rPr>
        <w:t>As despesas decorrentes da presente contratação correrão à conta de dotações orçamentárias próprias, consignadas no orçamento vigente, com recursos de fonte livre.</w:t>
      </w:r>
    </w:p>
    <w:p w14:paraId="339DF1B9" w14:textId="77777777" w:rsidR="006C3695" w:rsidRDefault="006C3695" w:rsidP="006C3695">
      <w:pPr>
        <w:pStyle w:val="NormalWeb"/>
        <w:rPr>
          <w:rFonts w:asciiTheme="minorHAnsi" w:eastAsiaTheme="minorHAnsi" w:hAnsiTheme="minorHAnsi" w:cstheme="minorBidi"/>
          <w:kern w:val="2"/>
          <w:sz w:val="22"/>
          <w:szCs w:val="22"/>
          <w:lang w:eastAsia="en-US"/>
          <w14:ligatures w14:val="standardContextual"/>
        </w:rPr>
      </w:pPr>
    </w:p>
    <w:p w14:paraId="6D2EB951" w14:textId="77777777" w:rsidR="006C3695" w:rsidRPr="00F577F5" w:rsidRDefault="006C3695" w:rsidP="006C3695">
      <w:pPr>
        <w:pStyle w:val="NormalWeb"/>
        <w:rPr>
          <w:rFonts w:asciiTheme="minorHAnsi" w:eastAsiaTheme="minorHAnsi" w:hAnsiTheme="minorHAnsi" w:cstheme="minorBidi"/>
          <w:kern w:val="2"/>
          <w:sz w:val="22"/>
          <w:szCs w:val="22"/>
          <w:lang w:eastAsia="en-US"/>
          <w14:ligatures w14:val="standardContextual"/>
        </w:rPr>
      </w:pPr>
    </w:p>
    <w:p w14:paraId="1899228F" w14:textId="77777777" w:rsidR="009B46CD" w:rsidRPr="009B46CD" w:rsidRDefault="009B46CD" w:rsidP="009B46CD">
      <w:pPr>
        <w:numPr>
          <w:ilvl w:val="0"/>
          <w:numId w:val="18"/>
        </w:numPr>
        <w:jc w:val="both"/>
        <w:rPr>
          <w:b/>
          <w:bCs/>
        </w:rPr>
      </w:pPr>
      <w:r w:rsidRPr="009B46CD">
        <w:rPr>
          <w:b/>
          <w:bCs/>
        </w:rPr>
        <w:t>DOS RESULTADOS PRETENDIDOS</w:t>
      </w:r>
    </w:p>
    <w:p w14:paraId="6BBD7FFC" w14:textId="77777777" w:rsidR="00BA0B7F" w:rsidRDefault="00BA0B7F" w:rsidP="00BA0B7F">
      <w:pPr>
        <w:jc w:val="both"/>
      </w:pPr>
      <w:r>
        <w:t>Com a presente contratação pretende-se promover a melhoria das condições de higiene, saúde, bem-estar e autoestima dos adolescentes atendidos pelo Centro de Referência de Assistência Social (CRAS) do Município de Bom Sucesso do Sul.</w:t>
      </w:r>
    </w:p>
    <w:p w14:paraId="586E4495" w14:textId="77777777" w:rsidR="00BA0B7F" w:rsidRDefault="00BA0B7F" w:rsidP="00BA0B7F">
      <w:pPr>
        <w:jc w:val="both"/>
      </w:pPr>
      <w:r>
        <w:t>Busca-se, por meio da aquisição dos kits de higiene pessoal, fortalecer as ações socioassistenciais desenvolvidas pelo Departamento de Assistência Social, contribuindo para a garantia de direitos previstos no Estatuto da Criança e do Adolescente (ECA), para o desenvolvimento do autocuidado e para o fortalecimento dos vínculos dos adolescentes com os serviços ofertados pelo CRAS.</w:t>
      </w:r>
    </w:p>
    <w:p w14:paraId="0DF75B84" w14:textId="1949EB43" w:rsidR="00BA0B7F" w:rsidRPr="009B46CD" w:rsidRDefault="00BA0B7F" w:rsidP="009B46CD">
      <w:pPr>
        <w:jc w:val="both"/>
      </w:pPr>
      <w:r>
        <w:t>A iniciativa, desenvolvida em parceria com a Cresol, visa proporcionar maior apoio aos adolescentes em situação de vulnerabilidade social, contribuindo para a promoção da dignidade, inclusão social e melhoria da qualidade de vida dos beneficiários.</w:t>
      </w:r>
    </w:p>
    <w:p w14:paraId="436E59E4" w14:textId="160FE52D" w:rsidR="009B46CD" w:rsidRPr="009B46CD" w:rsidRDefault="009B46CD" w:rsidP="00BA0B7F">
      <w:pPr>
        <w:jc w:val="right"/>
      </w:pPr>
      <w:r w:rsidRPr="009B46CD">
        <w:t>Bom Sucesso do Sul</w:t>
      </w:r>
      <w:r>
        <w:t xml:space="preserve">, </w:t>
      </w:r>
      <w:r w:rsidR="00F577F5">
        <w:t>21</w:t>
      </w:r>
      <w:r w:rsidR="00BA0B7F">
        <w:t xml:space="preserve"> </w:t>
      </w:r>
      <w:r>
        <w:t>de ju</w:t>
      </w:r>
      <w:r w:rsidR="00BA0B7F">
        <w:t>l</w:t>
      </w:r>
      <w:r>
        <w:t>ho</w:t>
      </w:r>
      <w:r w:rsidRPr="009B46CD">
        <w:t xml:space="preserve"> de 2026.</w:t>
      </w:r>
    </w:p>
    <w:p w14:paraId="571C3F0D" w14:textId="77777777" w:rsidR="009B46CD" w:rsidRDefault="009B46CD" w:rsidP="009B46CD">
      <w:pPr>
        <w:spacing w:after="0"/>
        <w:jc w:val="both"/>
        <w:rPr>
          <w:b/>
          <w:bCs/>
        </w:rPr>
      </w:pPr>
    </w:p>
    <w:p w14:paraId="10627054" w14:textId="77777777" w:rsidR="00BA0B7F" w:rsidRPr="009B46CD" w:rsidRDefault="00BA0B7F" w:rsidP="009B46CD">
      <w:pPr>
        <w:spacing w:after="0"/>
        <w:jc w:val="both"/>
        <w:rPr>
          <w:b/>
          <w:bCs/>
        </w:rPr>
      </w:pPr>
    </w:p>
    <w:p w14:paraId="753FC48F" w14:textId="77777777" w:rsidR="00BA0B7F" w:rsidRPr="00BA0B7F" w:rsidRDefault="00BA0B7F" w:rsidP="00BA0B7F">
      <w:pPr>
        <w:spacing w:after="0"/>
        <w:jc w:val="center"/>
        <w:rPr>
          <w:b/>
          <w:bCs/>
        </w:rPr>
      </w:pPr>
    </w:p>
    <w:p w14:paraId="2A64A719" w14:textId="77777777" w:rsidR="00BA0B7F" w:rsidRPr="00BA0B7F" w:rsidRDefault="00BA0B7F" w:rsidP="00BA0B7F">
      <w:pPr>
        <w:spacing w:after="0"/>
        <w:jc w:val="center"/>
        <w:rPr>
          <w:b/>
          <w:bCs/>
        </w:rPr>
      </w:pPr>
      <w:r w:rsidRPr="00BA0B7F">
        <w:rPr>
          <w:b/>
          <w:bCs/>
        </w:rPr>
        <w:t>Ronise Jane Ravanelli de Oliveira</w:t>
      </w:r>
    </w:p>
    <w:p w14:paraId="726B3B60" w14:textId="77777777" w:rsidR="00BA0B7F" w:rsidRPr="00BA0B7F" w:rsidRDefault="00BA0B7F" w:rsidP="00BA0B7F">
      <w:pPr>
        <w:spacing w:after="0"/>
        <w:jc w:val="center"/>
        <w:rPr>
          <w:b/>
          <w:bCs/>
        </w:rPr>
      </w:pPr>
      <w:r w:rsidRPr="00BA0B7F">
        <w:rPr>
          <w:b/>
          <w:bCs/>
        </w:rPr>
        <w:t>Diretora Depto. Municipal de Assistência Social</w:t>
      </w:r>
    </w:p>
    <w:p w14:paraId="566E1CC7" w14:textId="75771A7B" w:rsidR="009B46CD" w:rsidRPr="009B46CD" w:rsidRDefault="009B46CD" w:rsidP="009B46CD">
      <w:pPr>
        <w:spacing w:after="0"/>
        <w:jc w:val="center"/>
        <w:rPr>
          <w:b/>
          <w:bCs/>
        </w:rPr>
      </w:pPr>
    </w:p>
    <w:sectPr w:rsidR="009B46CD" w:rsidRPr="009B46CD" w:rsidSect="007B10C4">
      <w:headerReference w:type="default" r:id="rId7"/>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66EDC" w14:textId="77777777" w:rsidR="00D83901" w:rsidRDefault="00D83901" w:rsidP="00DD5F50">
      <w:pPr>
        <w:spacing w:after="0" w:line="240" w:lineRule="auto"/>
      </w:pPr>
      <w:r>
        <w:separator/>
      </w:r>
    </w:p>
  </w:endnote>
  <w:endnote w:type="continuationSeparator" w:id="0">
    <w:p w14:paraId="572CFA4C" w14:textId="77777777" w:rsidR="00D83901" w:rsidRDefault="00D83901" w:rsidP="00DD5F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B1651" w14:textId="77777777" w:rsidR="00D83901" w:rsidRDefault="00D83901" w:rsidP="00DD5F50">
      <w:pPr>
        <w:spacing w:after="0" w:line="240" w:lineRule="auto"/>
      </w:pPr>
      <w:r>
        <w:separator/>
      </w:r>
    </w:p>
  </w:footnote>
  <w:footnote w:type="continuationSeparator" w:id="0">
    <w:p w14:paraId="04E3549D" w14:textId="77777777" w:rsidR="00D83901" w:rsidRDefault="00D83901" w:rsidP="00DD5F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BA48" w14:textId="77777777" w:rsidR="0003284A" w:rsidRDefault="0003284A" w:rsidP="0003284A">
    <w:pPr>
      <w:pStyle w:val="Cabealho"/>
    </w:pPr>
    <w:r>
      <w:rPr>
        <w:noProof/>
      </w:rPr>
      <mc:AlternateContent>
        <mc:Choice Requires="wps">
          <w:drawing>
            <wp:anchor distT="0" distB="0" distL="114300" distR="114300" simplePos="0" relativeHeight="251660288" behindDoc="0" locked="0" layoutInCell="1" allowOverlap="1" wp14:anchorId="21C5060B" wp14:editId="741CEAF3">
              <wp:simplePos x="0" y="0"/>
              <wp:positionH relativeFrom="column">
                <wp:posOffset>1386840</wp:posOffset>
              </wp:positionH>
              <wp:positionV relativeFrom="paragraph">
                <wp:posOffset>-40005</wp:posOffset>
              </wp:positionV>
              <wp:extent cx="4105275" cy="106680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066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D88623" w14:textId="77777777" w:rsidR="0003284A" w:rsidRPr="00BB42A0" w:rsidRDefault="0003284A" w:rsidP="0003284A">
                          <w:pPr>
                            <w:spacing w:line="360" w:lineRule="auto"/>
                            <w:rPr>
                              <w:rFonts w:ascii="Cambria" w:hAnsi="Cambria" w:cs="Arial"/>
                              <w:b/>
                              <w:color w:val="000000"/>
                              <w:sz w:val="6"/>
                            </w:rPr>
                          </w:pPr>
                        </w:p>
                        <w:p w14:paraId="608531AD" w14:textId="77777777" w:rsidR="0003284A" w:rsidRPr="000B588E" w:rsidRDefault="0003284A" w:rsidP="0003284A">
                          <w:pPr>
                            <w:spacing w:after="0"/>
                            <w:jc w:val="center"/>
                            <w:rPr>
                              <w:rFonts w:ascii="Verdana" w:hAnsi="Verdana" w:cs="Arial"/>
                              <w:b/>
                              <w:color w:val="595959"/>
                              <w:sz w:val="28"/>
                              <w:szCs w:val="28"/>
                            </w:rPr>
                          </w:pPr>
                          <w:r w:rsidRPr="000B588E">
                            <w:rPr>
                              <w:rFonts w:ascii="Verdana" w:hAnsi="Verdana" w:cs="Arial"/>
                              <w:b/>
                              <w:color w:val="595959"/>
                              <w:sz w:val="28"/>
                              <w:szCs w:val="28"/>
                            </w:rPr>
                            <w:t>MUNICÍPIO DE BOM SUCESSO DO SUL</w:t>
                          </w:r>
                        </w:p>
                        <w:p w14:paraId="70CF9C3A" w14:textId="77777777" w:rsidR="0003284A" w:rsidRPr="000B588E" w:rsidRDefault="0003284A" w:rsidP="0003284A">
                          <w:pPr>
                            <w:spacing w:after="0"/>
                            <w:jc w:val="center"/>
                            <w:rPr>
                              <w:rFonts w:ascii="Verdana" w:hAnsi="Verdana" w:cs="Arial"/>
                              <w:b/>
                              <w:color w:val="595959"/>
                              <w:sz w:val="28"/>
                              <w:szCs w:val="28"/>
                            </w:rPr>
                          </w:pPr>
                          <w:r w:rsidRPr="000B588E">
                            <w:rPr>
                              <w:rFonts w:ascii="Verdana" w:hAnsi="Verdana" w:cs="Arial"/>
                              <w:b/>
                              <w:color w:val="595959"/>
                              <w:sz w:val="28"/>
                              <w:szCs w:val="28"/>
                            </w:rPr>
                            <w:t>ESTADO DO PARANÁ</w:t>
                          </w:r>
                        </w:p>
                        <w:p w14:paraId="67A949DD" w14:textId="77777777" w:rsidR="0003284A" w:rsidRPr="000B588E" w:rsidRDefault="0003284A" w:rsidP="0003284A">
                          <w:pPr>
                            <w:spacing w:after="0" w:line="360" w:lineRule="auto"/>
                            <w:jc w:val="center"/>
                            <w:rPr>
                              <w:rFonts w:ascii="Verdana" w:hAnsi="Verdana" w:cs="Arial"/>
                              <w:b/>
                              <w:color w:val="595959"/>
                              <w:sz w:val="20"/>
                              <w:szCs w:val="20"/>
                            </w:rPr>
                          </w:pPr>
                          <w:r>
                            <w:rPr>
                              <w:rFonts w:ascii="Verdana" w:hAnsi="Verdana" w:cs="Arial"/>
                              <w:b/>
                              <w:color w:val="595959"/>
                              <w:sz w:val="20"/>
                              <w:szCs w:val="20"/>
                            </w:rPr>
                            <w:t>CNPJ: 80.874.100/0001 - 86</w:t>
                          </w:r>
                        </w:p>
                        <w:p w14:paraId="64839998" w14:textId="77777777" w:rsidR="0003284A" w:rsidRPr="00BB42A0" w:rsidRDefault="0003284A" w:rsidP="0003284A">
                          <w:pPr>
                            <w:spacing w:line="360" w:lineRule="auto"/>
                            <w:rPr>
                              <w:rFonts w:ascii="Cambria" w:hAnsi="Cambria" w:cs="Arial"/>
                              <w:b/>
                              <w:color w:val="000000"/>
                              <w:sz w:val="52"/>
                            </w:rPr>
                          </w:pPr>
                        </w:p>
                        <w:p w14:paraId="27A85528" w14:textId="77777777" w:rsidR="0003284A" w:rsidRDefault="0003284A" w:rsidP="000328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C5060B" id="_x0000_t202" coordsize="21600,21600" o:spt="202" path="m,l,21600r21600,l21600,xe">
              <v:stroke joinstyle="miter"/>
              <v:path gradientshapeok="t" o:connecttype="rect"/>
            </v:shapetype>
            <v:shape id="Text Box 2" o:spid="_x0000_s1026" type="#_x0000_t202" style="position:absolute;margin-left:109.2pt;margin-top:-3.15pt;width:323.25pt;height: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ip29wEAANIDAAAOAAAAZHJzL2Uyb0RvYy54bWysU8tu2zAQvBfoPxC815IM20kFy0HqwEWB&#10;9AGk/QCKoiSiEpdd0pbcr++SUhwjvRXVgeByydmd2dH2buw7dlLoNJiCZ4uUM2UkVNo0Bf/x/fDu&#10;ljPnhalEB0YV/Kwcv9u9fbMdbK6W0EJXKWQEYlw+2IK33ts8SZxsVS/cAqwylKwBe+EpxCapUAyE&#10;3nfJMk03yQBYWQSpnKPThynJdxG/rpX0X+vaKc+6glNvPq4Y1zKsyW4r8gaFbbWc2xD/0EUvtKGi&#10;F6gH4QU7ov4LqtcSwUHtFxL6BOpaSxU5EJssfcXmqRVWRS4kjrMXmdz/g5VfTk/2GzI/foCRBhhJ&#10;OPsI8qdjBvatMI26R4ShVaKiwlmQLBmsy+enQWqXuwBSDp+hoiGLo4cINNbYB1WIJyN0GsD5Iroa&#10;PZN0uMrS9fJmzZmkXJZuNrdpHEsi8ufnFp3/qKBnYVNwpKlGeHF6dD60I/LnK6Gag05XB911McCm&#10;3HfIToIccIhfZPDqWmfCZQPh2YQYTiLPQG0i6cdyZLqaRQi0S6jORBxhMhb9CLRpAX9zNpCpCu5+&#10;HQUqzrpPhsR7n61WwYUxWK1vlhTgdaa8zggjCargnrNpu/eTc48WddNSpWlcBu5J8FpHKV66mtsn&#10;40SFZpMHZ17H8dbLr7j7AwAA//8DAFBLAwQUAAYACAAAACEAujXZC94AAAAKAQAADwAAAGRycy9k&#10;b3ducmV2LnhtbEyP0U6DQBBF3038h82Y+GLahYoLRZZGTTS+tvYDFpgCkZ0l7LbQv3d80sfJPbn3&#10;TLFb7CAuOPnekYZ4HYFAql3TU6vh+PW+ykD4YKgxgyPUcEUPu/L2pjB542ba4+UQWsEl5HOjoQth&#10;zKX0dYfW+LUbkTg7ucmawOfUymYyM5fbQW6iSElreuKFzoz41mH9fThbDafP+eFpO1cf4ZjuE/Vq&#10;+rRyV63v75aXZxABl/AHw68+q0PJTpU7U+PFoGETZwmjGlbqEQQDmUq2IComVZyCLAv5/4XyBwAA&#10;//8DAFBLAQItABQABgAIAAAAIQC2gziS/gAAAOEBAAATAAAAAAAAAAAAAAAAAAAAAABbQ29udGVu&#10;dF9UeXBlc10ueG1sUEsBAi0AFAAGAAgAAAAhADj9If/WAAAAlAEAAAsAAAAAAAAAAAAAAAAALwEA&#10;AF9yZWxzLy5yZWxzUEsBAi0AFAAGAAgAAAAhAIg+Knb3AQAA0gMAAA4AAAAAAAAAAAAAAAAALgIA&#10;AGRycy9lMm9Eb2MueG1sUEsBAi0AFAAGAAgAAAAhALo12QveAAAACgEAAA8AAAAAAAAAAAAAAAAA&#10;UQQAAGRycy9kb3ducmV2LnhtbFBLBQYAAAAABAAEAPMAAABcBQAAAAA=&#10;" stroked="f">
              <v:textbox>
                <w:txbxContent>
                  <w:p w14:paraId="1DD88623" w14:textId="77777777" w:rsidR="0003284A" w:rsidRPr="00BB42A0" w:rsidRDefault="0003284A" w:rsidP="0003284A">
                    <w:pPr>
                      <w:spacing w:line="360" w:lineRule="auto"/>
                      <w:rPr>
                        <w:rFonts w:ascii="Cambria" w:hAnsi="Cambria" w:cs="Arial"/>
                        <w:b/>
                        <w:color w:val="000000"/>
                        <w:sz w:val="6"/>
                      </w:rPr>
                    </w:pPr>
                  </w:p>
                  <w:p w14:paraId="608531AD" w14:textId="77777777" w:rsidR="0003284A" w:rsidRPr="000B588E" w:rsidRDefault="0003284A" w:rsidP="0003284A">
                    <w:pPr>
                      <w:spacing w:after="0"/>
                      <w:jc w:val="center"/>
                      <w:rPr>
                        <w:rFonts w:ascii="Verdana" w:hAnsi="Verdana" w:cs="Arial"/>
                        <w:b/>
                        <w:color w:val="595959"/>
                        <w:sz w:val="28"/>
                        <w:szCs w:val="28"/>
                      </w:rPr>
                    </w:pPr>
                    <w:r w:rsidRPr="000B588E">
                      <w:rPr>
                        <w:rFonts w:ascii="Verdana" w:hAnsi="Verdana" w:cs="Arial"/>
                        <w:b/>
                        <w:color w:val="595959"/>
                        <w:sz w:val="28"/>
                        <w:szCs w:val="28"/>
                      </w:rPr>
                      <w:t>MUNICÍPIO DE BOM SUCESSO DO SUL</w:t>
                    </w:r>
                  </w:p>
                  <w:p w14:paraId="70CF9C3A" w14:textId="77777777" w:rsidR="0003284A" w:rsidRPr="000B588E" w:rsidRDefault="0003284A" w:rsidP="0003284A">
                    <w:pPr>
                      <w:spacing w:after="0"/>
                      <w:jc w:val="center"/>
                      <w:rPr>
                        <w:rFonts w:ascii="Verdana" w:hAnsi="Verdana" w:cs="Arial"/>
                        <w:b/>
                        <w:color w:val="595959"/>
                        <w:sz w:val="28"/>
                        <w:szCs w:val="28"/>
                      </w:rPr>
                    </w:pPr>
                    <w:r w:rsidRPr="000B588E">
                      <w:rPr>
                        <w:rFonts w:ascii="Verdana" w:hAnsi="Verdana" w:cs="Arial"/>
                        <w:b/>
                        <w:color w:val="595959"/>
                        <w:sz w:val="28"/>
                        <w:szCs w:val="28"/>
                      </w:rPr>
                      <w:t>ESTADO DO PARANÁ</w:t>
                    </w:r>
                  </w:p>
                  <w:p w14:paraId="67A949DD" w14:textId="77777777" w:rsidR="0003284A" w:rsidRPr="000B588E" w:rsidRDefault="0003284A" w:rsidP="0003284A">
                    <w:pPr>
                      <w:spacing w:after="0" w:line="360" w:lineRule="auto"/>
                      <w:jc w:val="center"/>
                      <w:rPr>
                        <w:rFonts w:ascii="Verdana" w:hAnsi="Verdana" w:cs="Arial"/>
                        <w:b/>
                        <w:color w:val="595959"/>
                        <w:sz w:val="20"/>
                        <w:szCs w:val="20"/>
                      </w:rPr>
                    </w:pPr>
                    <w:r>
                      <w:rPr>
                        <w:rFonts w:ascii="Verdana" w:hAnsi="Verdana" w:cs="Arial"/>
                        <w:b/>
                        <w:color w:val="595959"/>
                        <w:sz w:val="20"/>
                        <w:szCs w:val="20"/>
                      </w:rPr>
                      <w:t>CNPJ: 80.874.100/0001 - 86</w:t>
                    </w:r>
                  </w:p>
                  <w:p w14:paraId="64839998" w14:textId="77777777" w:rsidR="0003284A" w:rsidRPr="00BB42A0" w:rsidRDefault="0003284A" w:rsidP="0003284A">
                    <w:pPr>
                      <w:spacing w:line="360" w:lineRule="auto"/>
                      <w:rPr>
                        <w:rFonts w:ascii="Cambria" w:hAnsi="Cambria" w:cs="Arial"/>
                        <w:b/>
                        <w:color w:val="000000"/>
                        <w:sz w:val="52"/>
                      </w:rPr>
                    </w:pPr>
                  </w:p>
                  <w:p w14:paraId="27A85528" w14:textId="77777777" w:rsidR="0003284A" w:rsidRDefault="0003284A" w:rsidP="0003284A"/>
                </w:txbxContent>
              </v:textbox>
            </v:shape>
          </w:pict>
        </mc:Fallback>
      </mc:AlternateContent>
    </w:r>
    <w:r w:rsidR="00000000">
      <w:rPr>
        <w:noProof/>
      </w:rPr>
      <w:object w:dxaOrig="1440" w:dyaOrig="1440" w14:anchorId="56609F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85pt;margin-top:-3.2pt;width:97.15pt;height:108.85pt;z-index:251659264;mso-position-horizontal-relative:text;mso-position-vertical-relative:text" fillcolor="window">
          <v:imagedata r:id="rId1" o:title=""/>
        </v:shape>
        <o:OLEObject Type="Embed" ProgID="Word.Picture.8" ShapeID="_x0000_s1025" DrawAspect="Content" ObjectID="_1846649671" r:id="rId2"/>
      </w:object>
    </w:r>
  </w:p>
  <w:p w14:paraId="675A7848" w14:textId="77777777" w:rsidR="00DD5F50" w:rsidRPr="0003284A" w:rsidRDefault="00DD5F50" w:rsidP="000328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12EF2"/>
    <w:multiLevelType w:val="multilevel"/>
    <w:tmpl w:val="741230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07335E"/>
    <w:multiLevelType w:val="multilevel"/>
    <w:tmpl w:val="CC2896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187D70"/>
    <w:multiLevelType w:val="multilevel"/>
    <w:tmpl w:val="0116E5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C74A09"/>
    <w:multiLevelType w:val="multilevel"/>
    <w:tmpl w:val="F7AAFF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C37D57"/>
    <w:multiLevelType w:val="multilevel"/>
    <w:tmpl w:val="6BFC22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5E6A58"/>
    <w:multiLevelType w:val="multilevel"/>
    <w:tmpl w:val="F2D8FC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8F45BF"/>
    <w:multiLevelType w:val="multilevel"/>
    <w:tmpl w:val="00B430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21532A"/>
    <w:multiLevelType w:val="multilevel"/>
    <w:tmpl w:val="6A2C9E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557DC5"/>
    <w:multiLevelType w:val="multilevel"/>
    <w:tmpl w:val="7A024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1E79F2"/>
    <w:multiLevelType w:val="hybridMultilevel"/>
    <w:tmpl w:val="06A8AD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0F76A45"/>
    <w:multiLevelType w:val="multilevel"/>
    <w:tmpl w:val="30220F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0C0DE6"/>
    <w:multiLevelType w:val="multilevel"/>
    <w:tmpl w:val="D2EC41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3C2AE3"/>
    <w:multiLevelType w:val="multilevel"/>
    <w:tmpl w:val="16E4973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827443"/>
    <w:multiLevelType w:val="multilevel"/>
    <w:tmpl w:val="E448233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18428A"/>
    <w:multiLevelType w:val="multilevel"/>
    <w:tmpl w:val="E12E5B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1F1C99"/>
    <w:multiLevelType w:val="multilevel"/>
    <w:tmpl w:val="93B40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FE179A"/>
    <w:multiLevelType w:val="multilevel"/>
    <w:tmpl w:val="3B86CC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B5A1B94"/>
    <w:multiLevelType w:val="multilevel"/>
    <w:tmpl w:val="6F00C4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D90451"/>
    <w:multiLevelType w:val="multilevel"/>
    <w:tmpl w:val="8D98A2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2808754">
    <w:abstractNumId w:val="8"/>
  </w:num>
  <w:num w:numId="2" w16cid:durableId="328018689">
    <w:abstractNumId w:val="17"/>
  </w:num>
  <w:num w:numId="3" w16cid:durableId="2095125365">
    <w:abstractNumId w:val="1"/>
  </w:num>
  <w:num w:numId="4" w16cid:durableId="844051608">
    <w:abstractNumId w:val="5"/>
  </w:num>
  <w:num w:numId="5" w16cid:durableId="2089157280">
    <w:abstractNumId w:val="18"/>
  </w:num>
  <w:num w:numId="6" w16cid:durableId="2052876428">
    <w:abstractNumId w:val="13"/>
  </w:num>
  <w:num w:numId="7" w16cid:durableId="2024356344">
    <w:abstractNumId w:val="15"/>
  </w:num>
  <w:num w:numId="8" w16cid:durableId="158244">
    <w:abstractNumId w:val="2"/>
  </w:num>
  <w:num w:numId="9" w16cid:durableId="688484167">
    <w:abstractNumId w:val="7"/>
  </w:num>
  <w:num w:numId="10" w16cid:durableId="1120416747">
    <w:abstractNumId w:val="6"/>
  </w:num>
  <w:num w:numId="11" w16cid:durableId="903880826">
    <w:abstractNumId w:val="0"/>
  </w:num>
  <w:num w:numId="12" w16cid:durableId="255140938">
    <w:abstractNumId w:val="3"/>
  </w:num>
  <w:num w:numId="13" w16cid:durableId="1836990108">
    <w:abstractNumId w:val="14"/>
  </w:num>
  <w:num w:numId="14" w16cid:durableId="644893896">
    <w:abstractNumId w:val="4"/>
  </w:num>
  <w:num w:numId="15" w16cid:durableId="1116631733">
    <w:abstractNumId w:val="10"/>
  </w:num>
  <w:num w:numId="16" w16cid:durableId="921140338">
    <w:abstractNumId w:val="11"/>
  </w:num>
  <w:num w:numId="17" w16cid:durableId="1147161573">
    <w:abstractNumId w:val="16"/>
  </w:num>
  <w:num w:numId="18" w16cid:durableId="696151704">
    <w:abstractNumId w:val="12"/>
  </w:num>
  <w:num w:numId="19" w16cid:durableId="15785876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7D7"/>
    <w:rsid w:val="0002585B"/>
    <w:rsid w:val="0003284A"/>
    <w:rsid w:val="00050D66"/>
    <w:rsid w:val="00096206"/>
    <w:rsid w:val="000A1633"/>
    <w:rsid w:val="000A1F7A"/>
    <w:rsid w:val="001A678F"/>
    <w:rsid w:val="001C4B2E"/>
    <w:rsid w:val="001E3B69"/>
    <w:rsid w:val="00206115"/>
    <w:rsid w:val="00294BE4"/>
    <w:rsid w:val="003A27A4"/>
    <w:rsid w:val="003F1B7E"/>
    <w:rsid w:val="004246A5"/>
    <w:rsid w:val="004407B5"/>
    <w:rsid w:val="004578D1"/>
    <w:rsid w:val="00457F72"/>
    <w:rsid w:val="004814EE"/>
    <w:rsid w:val="0049585A"/>
    <w:rsid w:val="004966A8"/>
    <w:rsid w:val="004A0060"/>
    <w:rsid w:val="004D4D74"/>
    <w:rsid w:val="005274A6"/>
    <w:rsid w:val="00542483"/>
    <w:rsid w:val="00553AF3"/>
    <w:rsid w:val="00587C7E"/>
    <w:rsid w:val="005A185B"/>
    <w:rsid w:val="005C01ED"/>
    <w:rsid w:val="00634970"/>
    <w:rsid w:val="006C3695"/>
    <w:rsid w:val="007016D8"/>
    <w:rsid w:val="007A17E5"/>
    <w:rsid w:val="007B10C4"/>
    <w:rsid w:val="007E30D8"/>
    <w:rsid w:val="007F63EF"/>
    <w:rsid w:val="0082167F"/>
    <w:rsid w:val="00823AE3"/>
    <w:rsid w:val="00832808"/>
    <w:rsid w:val="008E5D9F"/>
    <w:rsid w:val="009B46CD"/>
    <w:rsid w:val="00A02ABF"/>
    <w:rsid w:val="00A1365E"/>
    <w:rsid w:val="00AB5275"/>
    <w:rsid w:val="00B07C47"/>
    <w:rsid w:val="00B90F60"/>
    <w:rsid w:val="00BA0B7F"/>
    <w:rsid w:val="00C8484E"/>
    <w:rsid w:val="00CA0B9C"/>
    <w:rsid w:val="00CD2DDE"/>
    <w:rsid w:val="00D17691"/>
    <w:rsid w:val="00D64AEF"/>
    <w:rsid w:val="00D83901"/>
    <w:rsid w:val="00DD5F50"/>
    <w:rsid w:val="00E26353"/>
    <w:rsid w:val="00E31D9D"/>
    <w:rsid w:val="00E80B62"/>
    <w:rsid w:val="00E81DAA"/>
    <w:rsid w:val="00EB60D4"/>
    <w:rsid w:val="00EC67D7"/>
    <w:rsid w:val="00F12379"/>
    <w:rsid w:val="00F577F5"/>
    <w:rsid w:val="00FC6E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5E599"/>
  <w15:chartTrackingRefBased/>
  <w15:docId w15:val="{F639583E-8C32-43F6-908C-58FCDAD7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C67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EC67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EC67D7"/>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EC67D7"/>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EC67D7"/>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EC67D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C67D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C67D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C67D7"/>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C67D7"/>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EC67D7"/>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EC67D7"/>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EC67D7"/>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EC67D7"/>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EC67D7"/>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C67D7"/>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C67D7"/>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C67D7"/>
    <w:rPr>
      <w:rFonts w:eastAsiaTheme="majorEastAsia" w:cstheme="majorBidi"/>
      <w:color w:val="272727" w:themeColor="text1" w:themeTint="D8"/>
    </w:rPr>
  </w:style>
  <w:style w:type="paragraph" w:styleId="Ttulo">
    <w:name w:val="Title"/>
    <w:basedOn w:val="Normal"/>
    <w:next w:val="Normal"/>
    <w:link w:val="TtuloChar"/>
    <w:uiPriority w:val="10"/>
    <w:qFormat/>
    <w:rsid w:val="00EC67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C67D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C67D7"/>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C67D7"/>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C67D7"/>
    <w:pPr>
      <w:spacing w:before="160"/>
      <w:jc w:val="center"/>
    </w:pPr>
    <w:rPr>
      <w:i/>
      <w:iCs/>
      <w:color w:val="404040" w:themeColor="text1" w:themeTint="BF"/>
    </w:rPr>
  </w:style>
  <w:style w:type="character" w:customStyle="1" w:styleId="CitaoChar">
    <w:name w:val="Citação Char"/>
    <w:basedOn w:val="Fontepargpadro"/>
    <w:link w:val="Citao"/>
    <w:uiPriority w:val="29"/>
    <w:rsid w:val="00EC67D7"/>
    <w:rPr>
      <w:i/>
      <w:iCs/>
      <w:color w:val="404040" w:themeColor="text1" w:themeTint="BF"/>
    </w:rPr>
  </w:style>
  <w:style w:type="paragraph" w:styleId="PargrafodaLista">
    <w:name w:val="List Paragraph"/>
    <w:basedOn w:val="Normal"/>
    <w:uiPriority w:val="34"/>
    <w:qFormat/>
    <w:rsid w:val="00EC67D7"/>
    <w:pPr>
      <w:ind w:left="720"/>
      <w:contextualSpacing/>
    </w:pPr>
  </w:style>
  <w:style w:type="character" w:styleId="nfaseIntensa">
    <w:name w:val="Intense Emphasis"/>
    <w:basedOn w:val="Fontepargpadro"/>
    <w:uiPriority w:val="21"/>
    <w:qFormat/>
    <w:rsid w:val="00EC67D7"/>
    <w:rPr>
      <w:i/>
      <w:iCs/>
      <w:color w:val="2F5496" w:themeColor="accent1" w:themeShade="BF"/>
    </w:rPr>
  </w:style>
  <w:style w:type="paragraph" w:styleId="CitaoIntensa">
    <w:name w:val="Intense Quote"/>
    <w:basedOn w:val="Normal"/>
    <w:next w:val="Normal"/>
    <w:link w:val="CitaoIntensaChar"/>
    <w:uiPriority w:val="30"/>
    <w:qFormat/>
    <w:rsid w:val="00EC67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EC67D7"/>
    <w:rPr>
      <w:i/>
      <w:iCs/>
      <w:color w:val="2F5496" w:themeColor="accent1" w:themeShade="BF"/>
    </w:rPr>
  </w:style>
  <w:style w:type="character" w:styleId="RefernciaIntensa">
    <w:name w:val="Intense Reference"/>
    <w:basedOn w:val="Fontepargpadro"/>
    <w:uiPriority w:val="32"/>
    <w:qFormat/>
    <w:rsid w:val="00EC67D7"/>
    <w:rPr>
      <w:b/>
      <w:bCs/>
      <w:smallCaps/>
      <w:color w:val="2F5496" w:themeColor="accent1" w:themeShade="BF"/>
      <w:spacing w:val="5"/>
    </w:rPr>
  </w:style>
  <w:style w:type="table" w:styleId="Tabelacomgrade">
    <w:name w:val="Table Grid"/>
    <w:basedOn w:val="Tabelanormal"/>
    <w:uiPriority w:val="39"/>
    <w:rsid w:val="00440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E3B69"/>
    <w:pPr>
      <w:widowControl w:val="0"/>
      <w:autoSpaceDE w:val="0"/>
      <w:autoSpaceDN w:val="0"/>
      <w:spacing w:after="0" w:line="240" w:lineRule="auto"/>
    </w:pPr>
    <w:rPr>
      <w:rFonts w:ascii="Arial" w:eastAsia="Arial" w:hAnsi="Arial" w:cs="Arial"/>
      <w:kern w:val="0"/>
      <w:lang w:val="pt-PT"/>
      <w14:ligatures w14:val="none"/>
    </w:rPr>
  </w:style>
  <w:style w:type="paragraph" w:styleId="NormalWeb">
    <w:name w:val="Normal (Web)"/>
    <w:basedOn w:val="Normal"/>
    <w:uiPriority w:val="99"/>
    <w:unhideWhenUsed/>
    <w:rsid w:val="00F577F5"/>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styleId="Cabealho">
    <w:name w:val="header"/>
    <w:basedOn w:val="Normal"/>
    <w:link w:val="CabealhoChar"/>
    <w:unhideWhenUsed/>
    <w:rsid w:val="00DD5F50"/>
    <w:pPr>
      <w:tabs>
        <w:tab w:val="center" w:pos="4252"/>
        <w:tab w:val="right" w:pos="8504"/>
      </w:tabs>
      <w:spacing w:after="0" w:line="240" w:lineRule="auto"/>
    </w:pPr>
  </w:style>
  <w:style w:type="character" w:customStyle="1" w:styleId="CabealhoChar">
    <w:name w:val="Cabeçalho Char"/>
    <w:basedOn w:val="Fontepargpadro"/>
    <w:link w:val="Cabealho"/>
    <w:rsid w:val="00DD5F50"/>
  </w:style>
  <w:style w:type="paragraph" w:styleId="Rodap">
    <w:name w:val="footer"/>
    <w:basedOn w:val="Normal"/>
    <w:link w:val="RodapChar"/>
    <w:uiPriority w:val="99"/>
    <w:unhideWhenUsed/>
    <w:rsid w:val="00DD5F50"/>
    <w:pPr>
      <w:tabs>
        <w:tab w:val="center" w:pos="4252"/>
        <w:tab w:val="right" w:pos="8504"/>
      </w:tabs>
      <w:spacing w:after="0" w:line="240" w:lineRule="auto"/>
    </w:pPr>
  </w:style>
  <w:style w:type="character" w:customStyle="1" w:styleId="RodapChar">
    <w:name w:val="Rodapé Char"/>
    <w:basedOn w:val="Fontepargpadro"/>
    <w:link w:val="Rodap"/>
    <w:uiPriority w:val="99"/>
    <w:rsid w:val="00DD5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5</Pages>
  <Words>1986</Words>
  <Characters>10726</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michelli marcante</dc:creator>
  <cp:keywords/>
  <dc:description/>
  <cp:lastModifiedBy>Assistência Social Bom Sucesso do Sul</cp:lastModifiedBy>
  <cp:revision>40</cp:revision>
  <dcterms:created xsi:type="dcterms:W3CDTF">2026-06-17T13:26:00Z</dcterms:created>
  <dcterms:modified xsi:type="dcterms:W3CDTF">2026-07-27T12:28:00Z</dcterms:modified>
</cp:coreProperties>
</file>